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BC9DC" w14:textId="77777777" w:rsidR="00296463" w:rsidRPr="00A80F3F" w:rsidRDefault="00296463" w:rsidP="006F7BD1">
      <w:pPr>
        <w:jc w:val="both"/>
        <w:rPr>
          <w:rFonts w:ascii="Times New Roman" w:hAnsi="Times New Roman" w:cs="Times New Roman"/>
        </w:rPr>
      </w:pPr>
    </w:p>
    <w:p w14:paraId="6C7DCD35" w14:textId="04B46B5E" w:rsidR="009A455F" w:rsidRPr="006F7BD1" w:rsidRDefault="009A455F" w:rsidP="009A455F">
      <w:pPr>
        <w:widowControl w:val="0"/>
        <w:autoSpaceDE w:val="0"/>
        <w:autoSpaceDN w:val="0"/>
        <w:adjustRightInd w:val="0"/>
        <w:jc w:val="both"/>
        <w:rPr>
          <w:rFonts w:cs="Calibri"/>
        </w:rPr>
      </w:pPr>
      <w:r w:rsidRPr="006F7BD1">
        <w:rPr>
          <w:rFonts w:cs="Calibri"/>
        </w:rPr>
        <w:t xml:space="preserve">Nous avons </w:t>
      </w:r>
      <w:r w:rsidR="008A011C">
        <w:rPr>
          <w:rFonts w:cs="Calibri"/>
        </w:rPr>
        <w:t>appris avec</w:t>
      </w:r>
      <w:r w:rsidRPr="006F7BD1">
        <w:rPr>
          <w:rFonts w:cs="Calibri"/>
        </w:rPr>
        <w:t xml:space="preserve"> tristesse le décès du </w:t>
      </w:r>
      <w:r>
        <w:rPr>
          <w:rFonts w:cs="Calibri"/>
        </w:rPr>
        <w:t>pr</w:t>
      </w:r>
      <w:r w:rsidRPr="006F7BD1">
        <w:rPr>
          <w:rFonts w:cs="Calibri"/>
        </w:rPr>
        <w:t xml:space="preserve">ofesseur Jean-Claude </w:t>
      </w:r>
      <w:proofErr w:type="spellStart"/>
      <w:r w:rsidRPr="006F7BD1">
        <w:rPr>
          <w:rFonts w:cs="Calibri"/>
        </w:rPr>
        <w:t>Filloux</w:t>
      </w:r>
      <w:proofErr w:type="spellEnd"/>
      <w:r w:rsidRPr="006F7BD1">
        <w:rPr>
          <w:rFonts w:cs="Calibri"/>
        </w:rPr>
        <w:t>, survenu le 3 mars 2017.</w:t>
      </w:r>
    </w:p>
    <w:p w14:paraId="7D15493B" w14:textId="77777777" w:rsidR="006F7BD1" w:rsidRPr="00A80F3F" w:rsidRDefault="006F7BD1" w:rsidP="006F7BD1">
      <w:pPr>
        <w:widowControl w:val="0"/>
        <w:autoSpaceDE w:val="0"/>
        <w:autoSpaceDN w:val="0"/>
        <w:adjustRightInd w:val="0"/>
        <w:jc w:val="both"/>
        <w:rPr>
          <w:rFonts w:ascii="Times New Roman" w:hAnsi="Times New Roman" w:cs="Times New Roman"/>
        </w:rPr>
      </w:pPr>
      <w:r w:rsidRPr="00A80F3F">
        <w:rPr>
          <w:rFonts w:ascii="Times New Roman" w:hAnsi="Times New Roman" w:cs="Times New Roman"/>
        </w:rPr>
        <w:t xml:space="preserve">Jean-Claude </w:t>
      </w:r>
      <w:proofErr w:type="spellStart"/>
      <w:r w:rsidRPr="00A80F3F">
        <w:rPr>
          <w:rFonts w:ascii="Times New Roman" w:hAnsi="Times New Roman" w:cs="Times New Roman"/>
        </w:rPr>
        <w:t>Filloux</w:t>
      </w:r>
      <w:proofErr w:type="spellEnd"/>
      <w:r w:rsidRPr="00A80F3F">
        <w:rPr>
          <w:rFonts w:ascii="Times New Roman" w:hAnsi="Times New Roman" w:cs="Times New Roman"/>
        </w:rPr>
        <w:t xml:space="preserve"> avait 96 ans. Toute sa carrière professionnelle s’est déroulée, pour sa partie universitaire, à l’université de Nanterre. Il a œuvré pour l’implantation des sciences de l’éducation à l’université. </w:t>
      </w:r>
    </w:p>
    <w:p w14:paraId="34A76627" w14:textId="77777777" w:rsidR="006F7BD1" w:rsidRPr="00A80F3F" w:rsidRDefault="006F7BD1" w:rsidP="006F7BD1">
      <w:pPr>
        <w:widowControl w:val="0"/>
        <w:autoSpaceDE w:val="0"/>
        <w:autoSpaceDN w:val="0"/>
        <w:adjustRightInd w:val="0"/>
        <w:jc w:val="both"/>
        <w:rPr>
          <w:rFonts w:ascii="Times New Roman" w:hAnsi="Times New Roman" w:cs="Times New Roman"/>
        </w:rPr>
      </w:pPr>
      <w:r w:rsidRPr="00A80F3F">
        <w:rPr>
          <w:rFonts w:ascii="Times New Roman" w:hAnsi="Times New Roman" w:cs="Times New Roman"/>
        </w:rPr>
        <w:t xml:space="preserve">Lauréat de l’agrégation en 1945, il </w:t>
      </w:r>
      <w:r w:rsidR="00A46D93" w:rsidRPr="00A80F3F">
        <w:rPr>
          <w:rFonts w:ascii="Times New Roman" w:hAnsi="Times New Roman" w:cs="Times New Roman"/>
        </w:rPr>
        <w:t>a d’abord enseigné</w:t>
      </w:r>
      <w:r w:rsidRPr="00A80F3F">
        <w:rPr>
          <w:rFonts w:ascii="Times New Roman" w:hAnsi="Times New Roman" w:cs="Times New Roman"/>
        </w:rPr>
        <w:t xml:space="preserve"> la philosophie en lycée (1945-1964), </w:t>
      </w:r>
      <w:r w:rsidR="00A46D93" w:rsidRPr="00A80F3F">
        <w:rPr>
          <w:rFonts w:ascii="Times New Roman" w:hAnsi="Times New Roman" w:cs="Times New Roman"/>
        </w:rPr>
        <w:t>avant de devenir</w:t>
      </w:r>
      <w:r w:rsidRPr="00A80F3F">
        <w:rPr>
          <w:rFonts w:ascii="Times New Roman" w:hAnsi="Times New Roman" w:cs="Times New Roman"/>
        </w:rPr>
        <w:t xml:space="preserve"> en 1964 </w:t>
      </w:r>
      <w:proofErr w:type="spellStart"/>
      <w:r w:rsidRPr="00A80F3F">
        <w:rPr>
          <w:rFonts w:ascii="Times New Roman" w:hAnsi="Times New Roman" w:cs="Times New Roman"/>
        </w:rPr>
        <w:t>maître-assistant</w:t>
      </w:r>
      <w:proofErr w:type="spellEnd"/>
      <w:r w:rsidRPr="00A80F3F">
        <w:rPr>
          <w:rFonts w:ascii="Times New Roman" w:hAnsi="Times New Roman" w:cs="Times New Roman"/>
        </w:rPr>
        <w:t xml:space="preserve"> de Didier Anzieu à Nanterre, avec lequel il </w:t>
      </w:r>
      <w:r w:rsidR="00A46D93" w:rsidRPr="00A80F3F">
        <w:rPr>
          <w:rFonts w:ascii="Times New Roman" w:hAnsi="Times New Roman" w:cs="Times New Roman"/>
        </w:rPr>
        <w:t>a contribué</w:t>
      </w:r>
      <w:r w:rsidRPr="00A80F3F">
        <w:rPr>
          <w:rFonts w:ascii="Times New Roman" w:hAnsi="Times New Roman" w:cs="Times New Roman"/>
        </w:rPr>
        <w:t xml:space="preserve"> à la création de la licence et de l’UFR de psychologie en 1965. Il </w:t>
      </w:r>
      <w:r w:rsidR="00A46D93" w:rsidRPr="00A80F3F">
        <w:rPr>
          <w:rFonts w:ascii="Times New Roman" w:hAnsi="Times New Roman" w:cs="Times New Roman"/>
        </w:rPr>
        <w:t>a fondé</w:t>
      </w:r>
      <w:r w:rsidRPr="00A80F3F">
        <w:rPr>
          <w:rFonts w:ascii="Times New Roman" w:hAnsi="Times New Roman" w:cs="Times New Roman"/>
        </w:rPr>
        <w:t xml:space="preserve"> ensuite en 1967-68 le département des sciences de l’éducation à l’université de Nanterre avec Gilles Ferry et Monique </w:t>
      </w:r>
      <w:proofErr w:type="spellStart"/>
      <w:r w:rsidRPr="00A80F3F">
        <w:rPr>
          <w:rFonts w:ascii="Times New Roman" w:hAnsi="Times New Roman" w:cs="Times New Roman"/>
        </w:rPr>
        <w:t>Linard</w:t>
      </w:r>
      <w:proofErr w:type="spellEnd"/>
      <w:r w:rsidRPr="00A80F3F">
        <w:rPr>
          <w:rFonts w:ascii="Times New Roman" w:hAnsi="Times New Roman" w:cs="Times New Roman"/>
        </w:rPr>
        <w:t xml:space="preserve">. Il en </w:t>
      </w:r>
      <w:r w:rsidR="00A46D93" w:rsidRPr="00A80F3F">
        <w:rPr>
          <w:rFonts w:ascii="Times New Roman" w:hAnsi="Times New Roman" w:cs="Times New Roman"/>
        </w:rPr>
        <w:t>a été</w:t>
      </w:r>
      <w:r w:rsidRPr="00A80F3F">
        <w:rPr>
          <w:rFonts w:ascii="Times New Roman" w:hAnsi="Times New Roman" w:cs="Times New Roman"/>
        </w:rPr>
        <w:t xml:space="preserve"> le premier directeur, « de fait » de 1968 à 1973, puis officiellement de 1973 à 1975. Dans cette période d’institutionnalisation des sciences de l’éducation à l’université, il </w:t>
      </w:r>
      <w:r w:rsidR="00A46D93" w:rsidRPr="00A80F3F">
        <w:rPr>
          <w:rFonts w:ascii="Times New Roman" w:hAnsi="Times New Roman" w:cs="Times New Roman"/>
        </w:rPr>
        <w:t>a contribué</w:t>
      </w:r>
      <w:r w:rsidRPr="00A80F3F">
        <w:rPr>
          <w:rFonts w:ascii="Times New Roman" w:hAnsi="Times New Roman" w:cs="Times New Roman"/>
        </w:rPr>
        <w:t xml:space="preserve"> à fonder l’Association des enseignants chercheurs en sciences de l’éducation (</w:t>
      </w:r>
      <w:proofErr w:type="spellStart"/>
      <w:r w:rsidR="00A46D93" w:rsidRPr="00A80F3F">
        <w:rPr>
          <w:rFonts w:ascii="Times New Roman" w:hAnsi="Times New Roman" w:cs="Times New Roman"/>
        </w:rPr>
        <w:t>Aecse</w:t>
      </w:r>
      <w:proofErr w:type="spellEnd"/>
      <w:r w:rsidRPr="00A80F3F">
        <w:rPr>
          <w:rFonts w:ascii="Times New Roman" w:hAnsi="Times New Roman" w:cs="Times New Roman"/>
        </w:rPr>
        <w:t xml:space="preserve">) dont il </w:t>
      </w:r>
      <w:r w:rsidR="00A46D93" w:rsidRPr="00A80F3F">
        <w:rPr>
          <w:rFonts w:ascii="Times New Roman" w:hAnsi="Times New Roman" w:cs="Times New Roman"/>
        </w:rPr>
        <w:t xml:space="preserve">a été </w:t>
      </w:r>
      <w:r w:rsidRPr="00A80F3F">
        <w:rPr>
          <w:rFonts w:ascii="Times New Roman" w:hAnsi="Times New Roman" w:cs="Times New Roman"/>
        </w:rPr>
        <w:t>le premier secrétaire général en 1971.</w:t>
      </w:r>
    </w:p>
    <w:p w14:paraId="1506BA9D" w14:textId="5CD025E2" w:rsidR="006F7BD1" w:rsidRPr="00A80F3F" w:rsidRDefault="006F7BD1" w:rsidP="006F7BD1">
      <w:pPr>
        <w:jc w:val="both"/>
        <w:rPr>
          <w:rFonts w:ascii="Times New Roman" w:hAnsi="Times New Roman" w:cs="Times New Roman"/>
        </w:rPr>
      </w:pPr>
      <w:r w:rsidRPr="00A80F3F">
        <w:rPr>
          <w:rFonts w:ascii="Times New Roman" w:hAnsi="Times New Roman" w:cs="Times New Roman"/>
        </w:rPr>
        <w:t>Il a joué un rôle important pour favoriser la contribution de la psychosociologie et de la psychanalyse aux sciences de l’éducation naissantes. Ses travaux ont porté en partie sur la question des groupes dans une perspective psychosociologique. Il s’est formé à la dynamique des groupes à l’occasion d’un voyage d’études aux États-U</w:t>
      </w:r>
      <w:r w:rsidR="00C6639D">
        <w:rPr>
          <w:rFonts w:ascii="Times New Roman" w:hAnsi="Times New Roman" w:cs="Times New Roman"/>
        </w:rPr>
        <w:t xml:space="preserve">nis dans les années </w:t>
      </w:r>
      <w:bookmarkStart w:id="0" w:name="_GoBack"/>
      <w:bookmarkEnd w:id="0"/>
      <w:r w:rsidRPr="00A80F3F">
        <w:rPr>
          <w:rFonts w:ascii="Times New Roman" w:hAnsi="Times New Roman" w:cs="Times New Roman"/>
        </w:rPr>
        <w:t>1950, à une époque où Kurt Lewin menait ses recherches. En 1959, il a participé à la création de l’Association pour la recherche et l’intervention psychosociologique (</w:t>
      </w:r>
      <w:proofErr w:type="spellStart"/>
      <w:r w:rsidRPr="00A80F3F">
        <w:rPr>
          <w:rFonts w:ascii="Times New Roman" w:hAnsi="Times New Roman" w:cs="Times New Roman"/>
        </w:rPr>
        <w:t>Arip</w:t>
      </w:r>
      <w:proofErr w:type="spellEnd"/>
      <w:r w:rsidRPr="00A80F3F">
        <w:rPr>
          <w:rFonts w:ascii="Times New Roman" w:hAnsi="Times New Roman" w:cs="Times New Roman"/>
        </w:rPr>
        <w:t xml:space="preserve">) avec Guy </w:t>
      </w:r>
      <w:proofErr w:type="spellStart"/>
      <w:r w:rsidRPr="00A80F3F">
        <w:rPr>
          <w:rFonts w:ascii="Times New Roman" w:hAnsi="Times New Roman" w:cs="Times New Roman"/>
        </w:rPr>
        <w:t>Palmade</w:t>
      </w:r>
      <w:proofErr w:type="spellEnd"/>
      <w:r w:rsidRPr="00A80F3F">
        <w:rPr>
          <w:rFonts w:ascii="Times New Roman" w:hAnsi="Times New Roman" w:cs="Times New Roman"/>
        </w:rPr>
        <w:t xml:space="preserve">, </w:t>
      </w:r>
      <w:proofErr w:type="spellStart"/>
      <w:r w:rsidRPr="00A80F3F">
        <w:rPr>
          <w:rFonts w:ascii="Times New Roman" w:hAnsi="Times New Roman" w:cs="Times New Roman"/>
        </w:rPr>
        <w:t>Eugène</w:t>
      </w:r>
      <w:proofErr w:type="spellEnd"/>
      <w:r w:rsidRPr="00A80F3F">
        <w:rPr>
          <w:rFonts w:ascii="Times New Roman" w:hAnsi="Times New Roman" w:cs="Times New Roman"/>
        </w:rPr>
        <w:t xml:space="preserve"> Enriquez, Jean Maisonneuve, Jean </w:t>
      </w:r>
      <w:proofErr w:type="spellStart"/>
      <w:r w:rsidRPr="00A80F3F">
        <w:rPr>
          <w:rFonts w:ascii="Times New Roman" w:hAnsi="Times New Roman" w:cs="Times New Roman"/>
        </w:rPr>
        <w:t>Dubost</w:t>
      </w:r>
      <w:proofErr w:type="spellEnd"/>
      <w:r w:rsidR="00A80F3F" w:rsidRPr="00A80F3F">
        <w:rPr>
          <w:rFonts w:ascii="Times New Roman" w:hAnsi="Times New Roman" w:cs="Times New Roman"/>
        </w:rPr>
        <w:t xml:space="preserve">, Jean-Claude </w:t>
      </w:r>
      <w:proofErr w:type="spellStart"/>
      <w:r w:rsidR="00A80F3F" w:rsidRPr="00A80F3F">
        <w:rPr>
          <w:rFonts w:ascii="Times New Roman" w:hAnsi="Times New Roman" w:cs="Times New Roman"/>
        </w:rPr>
        <w:t>Rouchy</w:t>
      </w:r>
      <w:proofErr w:type="spellEnd"/>
      <w:r w:rsidRPr="00A80F3F">
        <w:rPr>
          <w:rFonts w:ascii="Times New Roman" w:hAnsi="Times New Roman" w:cs="Times New Roman"/>
        </w:rPr>
        <w:t xml:space="preserve"> et Max </w:t>
      </w:r>
      <w:proofErr w:type="spellStart"/>
      <w:r w:rsidRPr="00A80F3F">
        <w:rPr>
          <w:rFonts w:ascii="Times New Roman" w:hAnsi="Times New Roman" w:cs="Times New Roman"/>
        </w:rPr>
        <w:t>Pagès</w:t>
      </w:r>
      <w:proofErr w:type="spellEnd"/>
      <w:r w:rsidRPr="00A80F3F">
        <w:rPr>
          <w:rFonts w:ascii="Times New Roman" w:hAnsi="Times New Roman" w:cs="Times New Roman"/>
        </w:rPr>
        <w:t>.</w:t>
      </w:r>
      <w:r w:rsidR="007D79EA">
        <w:rPr>
          <w:rFonts w:ascii="Times New Roman" w:hAnsi="Times New Roman" w:cs="Times New Roman"/>
        </w:rPr>
        <w:t xml:space="preserve"> Il fait également partie des 18 membres fondateurs du C</w:t>
      </w:r>
      <w:r w:rsidR="007D79EA" w:rsidRPr="007D79EA">
        <w:rPr>
          <w:rFonts w:ascii="Times New Roman" w:hAnsi="Times New Roman" w:cs="Times New Roman"/>
        </w:rPr>
        <w:t>entre international de recherche, formation et intervention en psychosociologie</w:t>
      </w:r>
      <w:r w:rsidR="007D79EA">
        <w:rPr>
          <w:rFonts w:ascii="Times New Roman" w:hAnsi="Times New Roman" w:cs="Times New Roman"/>
        </w:rPr>
        <w:t xml:space="preserve"> (</w:t>
      </w:r>
      <w:proofErr w:type="spellStart"/>
      <w:r w:rsidR="007D79EA">
        <w:rPr>
          <w:rFonts w:ascii="Times New Roman" w:hAnsi="Times New Roman" w:cs="Times New Roman"/>
        </w:rPr>
        <w:t>Cirfip</w:t>
      </w:r>
      <w:proofErr w:type="spellEnd"/>
      <w:r w:rsidR="007D79EA">
        <w:rPr>
          <w:rFonts w:ascii="Times New Roman" w:hAnsi="Times New Roman" w:cs="Times New Roman"/>
        </w:rPr>
        <w:t>), en 1993.</w:t>
      </w:r>
      <w:r w:rsidRPr="00A80F3F">
        <w:rPr>
          <w:rFonts w:ascii="Times New Roman" w:hAnsi="Times New Roman" w:cs="Times New Roman"/>
        </w:rPr>
        <w:t xml:space="preserve"> </w:t>
      </w:r>
      <w:r w:rsidR="007D79EA">
        <w:rPr>
          <w:rFonts w:ascii="Times New Roman" w:hAnsi="Times New Roman" w:cs="Times New Roman"/>
        </w:rPr>
        <w:t>Auteur en</w:t>
      </w:r>
      <w:r w:rsidR="00603840">
        <w:rPr>
          <w:rFonts w:ascii="Times New Roman" w:hAnsi="Times New Roman" w:cs="Times New Roman"/>
        </w:rPr>
        <w:t xml:space="preserve"> </w:t>
      </w:r>
      <w:r w:rsidR="007D79EA" w:rsidRPr="00A80F3F">
        <w:rPr>
          <w:rFonts w:ascii="Times New Roman" w:hAnsi="Times New Roman" w:cs="Times New Roman"/>
        </w:rPr>
        <w:t>1987</w:t>
      </w:r>
      <w:r w:rsidR="007D79EA">
        <w:rPr>
          <w:rFonts w:ascii="Times New Roman" w:hAnsi="Times New Roman" w:cs="Times New Roman"/>
        </w:rPr>
        <w:t xml:space="preserve"> de</w:t>
      </w:r>
      <w:r w:rsidR="007D79EA" w:rsidRPr="00A80F3F">
        <w:rPr>
          <w:rFonts w:ascii="Times New Roman" w:hAnsi="Times New Roman" w:cs="Times New Roman"/>
        </w:rPr>
        <w:t xml:space="preserve"> la première note de synthèse sur les rapports entre psychanalyse et pédagogie, dans la </w:t>
      </w:r>
      <w:r w:rsidR="007D79EA" w:rsidRPr="00A80F3F">
        <w:rPr>
          <w:rFonts w:ascii="Times New Roman" w:hAnsi="Times New Roman" w:cs="Times New Roman"/>
          <w:i/>
        </w:rPr>
        <w:t>Revue française de pédagogie</w:t>
      </w:r>
      <w:r w:rsidR="007D79EA">
        <w:rPr>
          <w:rFonts w:ascii="Times New Roman" w:hAnsi="Times New Roman" w:cs="Times New Roman"/>
          <w:i/>
        </w:rPr>
        <w:t xml:space="preserve">, </w:t>
      </w:r>
      <w:r w:rsidR="007D79EA" w:rsidRPr="007D79EA">
        <w:rPr>
          <w:rFonts w:ascii="Times New Roman" w:hAnsi="Times New Roman" w:cs="Times New Roman"/>
        </w:rPr>
        <w:t>i</w:t>
      </w:r>
      <w:r w:rsidRPr="00A80F3F">
        <w:rPr>
          <w:rFonts w:ascii="Times New Roman" w:hAnsi="Times New Roman" w:cs="Times New Roman"/>
        </w:rPr>
        <w:t xml:space="preserve">l fait figure de pionnier dans les sciences de l’éducation, dans l’articulation entre psychanalyse et éducation. </w:t>
      </w:r>
    </w:p>
    <w:p w14:paraId="3E31E7B6" w14:textId="461EB9F3" w:rsidR="006F7BD1" w:rsidRDefault="006F7BD1" w:rsidP="006F7BD1">
      <w:pPr>
        <w:jc w:val="both"/>
        <w:rPr>
          <w:rFonts w:ascii="Times New Roman" w:hAnsi="Times New Roman" w:cs="Times New Roman"/>
        </w:rPr>
      </w:pPr>
      <w:r w:rsidRPr="00A80F3F">
        <w:rPr>
          <w:rFonts w:ascii="Times New Roman" w:hAnsi="Times New Roman" w:cs="Times New Roman"/>
        </w:rPr>
        <w:t>Au titre des publications, on citera en particulier ses travaux sur Durkheim (</w:t>
      </w:r>
      <w:r w:rsidRPr="00A80F3F">
        <w:rPr>
          <w:rFonts w:ascii="Times New Roman" w:hAnsi="Times New Roman" w:cs="Times New Roman"/>
          <w:i/>
        </w:rPr>
        <w:t>Durkheim et le socialisme</w:t>
      </w:r>
      <w:r w:rsidRPr="00A80F3F">
        <w:rPr>
          <w:rFonts w:ascii="Times New Roman" w:hAnsi="Times New Roman" w:cs="Times New Roman"/>
        </w:rPr>
        <w:t xml:space="preserve">, Droz, 1977 ; Durkheim et l’éducation, </w:t>
      </w:r>
      <w:proofErr w:type="spellStart"/>
      <w:r w:rsidRPr="00A80F3F">
        <w:rPr>
          <w:rFonts w:ascii="Times New Roman" w:hAnsi="Times New Roman" w:cs="Times New Roman"/>
        </w:rPr>
        <w:t>Puf</w:t>
      </w:r>
      <w:proofErr w:type="spellEnd"/>
      <w:r w:rsidRPr="00A80F3F">
        <w:rPr>
          <w:rFonts w:ascii="Times New Roman" w:hAnsi="Times New Roman" w:cs="Times New Roman"/>
        </w:rPr>
        <w:t>, 1994), sur Tolstoï (</w:t>
      </w:r>
      <w:r w:rsidRPr="00A80F3F">
        <w:rPr>
          <w:rFonts w:ascii="Times New Roman" w:hAnsi="Times New Roman" w:cs="Times New Roman"/>
          <w:i/>
        </w:rPr>
        <w:t>Tolstoï pédagogue</w:t>
      </w:r>
      <w:r w:rsidRPr="00A80F3F">
        <w:rPr>
          <w:rFonts w:ascii="Times New Roman" w:hAnsi="Times New Roman" w:cs="Times New Roman"/>
        </w:rPr>
        <w:t>, PUF, 1996) sur l’apport de la psychanalyse à l’éducation (</w:t>
      </w:r>
      <w:r w:rsidRPr="00A80F3F">
        <w:rPr>
          <w:rFonts w:ascii="Times New Roman" w:hAnsi="Times New Roman" w:cs="Times New Roman"/>
          <w:i/>
        </w:rPr>
        <w:t>Champ pédagogique et psychanalyse</w:t>
      </w:r>
      <w:r w:rsidRPr="00A80F3F">
        <w:rPr>
          <w:rFonts w:ascii="Times New Roman" w:hAnsi="Times New Roman" w:cs="Times New Roman"/>
        </w:rPr>
        <w:t>, PUF, 2000)</w:t>
      </w:r>
      <w:r w:rsidR="00A46D93" w:rsidRPr="00A80F3F">
        <w:rPr>
          <w:rFonts w:ascii="Times New Roman" w:hAnsi="Times New Roman" w:cs="Times New Roman"/>
        </w:rPr>
        <w:t xml:space="preserve">, et son </w:t>
      </w:r>
      <w:r w:rsidR="00A46D93" w:rsidRPr="00A80F3F">
        <w:rPr>
          <w:rFonts w:ascii="Times New Roman" w:hAnsi="Times New Roman" w:cs="Times New Roman"/>
          <w:i/>
        </w:rPr>
        <w:t>Que sais-je</w:t>
      </w:r>
      <w:r w:rsidR="005F0AAE" w:rsidRPr="00A80F3F">
        <w:rPr>
          <w:rFonts w:ascii="Times New Roman" w:hAnsi="Times New Roman" w:cs="Times New Roman"/>
          <w:i/>
        </w:rPr>
        <w:t> </w:t>
      </w:r>
      <w:r w:rsidR="00A46D93" w:rsidRPr="00A80F3F">
        <w:rPr>
          <w:rFonts w:ascii="Times New Roman" w:hAnsi="Times New Roman" w:cs="Times New Roman"/>
          <w:i/>
        </w:rPr>
        <w:t>?</w:t>
      </w:r>
      <w:r w:rsidR="00A46D93" w:rsidRPr="00A80F3F">
        <w:rPr>
          <w:rFonts w:ascii="Times New Roman" w:hAnsi="Times New Roman" w:cs="Times New Roman"/>
        </w:rPr>
        <w:t xml:space="preserve"> </w:t>
      </w:r>
      <w:proofErr w:type="gramStart"/>
      <w:r w:rsidR="00A46D93" w:rsidRPr="00A80F3F">
        <w:rPr>
          <w:rFonts w:ascii="Times New Roman" w:hAnsi="Times New Roman" w:cs="Times New Roman"/>
        </w:rPr>
        <w:t>sur</w:t>
      </w:r>
      <w:proofErr w:type="gramEnd"/>
      <w:r w:rsidR="00A46D93" w:rsidRPr="00A80F3F">
        <w:rPr>
          <w:rFonts w:ascii="Times New Roman" w:hAnsi="Times New Roman" w:cs="Times New Roman"/>
        </w:rPr>
        <w:t xml:space="preserve"> </w:t>
      </w:r>
      <w:r w:rsidR="00A46D93" w:rsidRPr="00A80F3F">
        <w:rPr>
          <w:rFonts w:ascii="Times New Roman" w:hAnsi="Times New Roman" w:cs="Times New Roman"/>
          <w:i/>
        </w:rPr>
        <w:t>L’inconscient</w:t>
      </w:r>
      <w:r w:rsidR="00A46D93" w:rsidRPr="00A80F3F">
        <w:rPr>
          <w:rFonts w:ascii="Times New Roman" w:hAnsi="Times New Roman" w:cs="Times New Roman"/>
        </w:rPr>
        <w:t xml:space="preserve"> (22 rééditions, dont la dernière en 2015)</w:t>
      </w:r>
      <w:r w:rsidRPr="00A80F3F">
        <w:rPr>
          <w:rFonts w:ascii="Times New Roman" w:hAnsi="Times New Roman" w:cs="Times New Roman"/>
        </w:rPr>
        <w:t>.</w:t>
      </w:r>
    </w:p>
    <w:p w14:paraId="377DCF1F" w14:textId="77777777" w:rsidR="00603840" w:rsidRPr="006F7BD1" w:rsidRDefault="00603840" w:rsidP="00603840">
      <w:pPr>
        <w:jc w:val="both"/>
        <w:rPr>
          <w:rFonts w:cs="Calibri"/>
        </w:rPr>
      </w:pPr>
      <w:r w:rsidRPr="006F7BD1">
        <w:rPr>
          <w:rFonts w:cs="Calibri"/>
        </w:rPr>
        <w:t>L’AECSE</w:t>
      </w:r>
      <w:r>
        <w:rPr>
          <w:rFonts w:cs="Calibri"/>
        </w:rPr>
        <w:t>,</w:t>
      </w:r>
      <w:r w:rsidRPr="006F7BD1">
        <w:rPr>
          <w:rFonts w:cs="Calibri"/>
        </w:rPr>
        <w:t xml:space="preserve"> </w:t>
      </w:r>
      <w:r w:rsidRPr="00FE7F2B">
        <w:rPr>
          <w:rFonts w:cs="Calibri"/>
        </w:rPr>
        <w:t>les membres du CNU en sciences de l’éducation</w:t>
      </w:r>
      <w:r>
        <w:rPr>
          <w:rFonts w:cs="Calibri"/>
        </w:rPr>
        <w:t>,</w:t>
      </w:r>
      <w:r w:rsidRPr="006F7BD1">
        <w:rPr>
          <w:rFonts w:cs="Calibri"/>
        </w:rPr>
        <w:t xml:space="preserve"> le Centre de recherche éducation et formation (</w:t>
      </w:r>
      <w:proofErr w:type="spellStart"/>
      <w:r w:rsidRPr="006F7BD1">
        <w:rPr>
          <w:rFonts w:cs="Calibri"/>
        </w:rPr>
        <w:t>Cref</w:t>
      </w:r>
      <w:proofErr w:type="spellEnd"/>
      <w:r w:rsidRPr="006F7BD1">
        <w:rPr>
          <w:rFonts w:cs="Calibri"/>
        </w:rPr>
        <w:t xml:space="preserve">) </w:t>
      </w:r>
      <w:r>
        <w:rPr>
          <w:rFonts w:cs="Calibri"/>
        </w:rPr>
        <w:t>et l’UFR Sciences psychologiques et Sciences de l'é</w:t>
      </w:r>
      <w:r w:rsidRPr="00E44033">
        <w:rPr>
          <w:rFonts w:cs="Calibri"/>
        </w:rPr>
        <w:t>ducation</w:t>
      </w:r>
      <w:r w:rsidRPr="006F7BD1">
        <w:rPr>
          <w:rFonts w:cs="Calibri"/>
        </w:rPr>
        <w:t xml:space="preserve"> </w:t>
      </w:r>
      <w:r>
        <w:rPr>
          <w:rFonts w:cs="Calibri"/>
        </w:rPr>
        <w:t>de l’u</w:t>
      </w:r>
      <w:r w:rsidRPr="006F7BD1">
        <w:rPr>
          <w:rFonts w:cs="Calibri"/>
        </w:rPr>
        <w:t>niversité de Paris Nanterre</w:t>
      </w:r>
      <w:r>
        <w:rPr>
          <w:rFonts w:cs="Calibri"/>
        </w:rPr>
        <w:t xml:space="preserve"> </w:t>
      </w:r>
      <w:r w:rsidRPr="006F7BD1">
        <w:rPr>
          <w:rFonts w:cs="Calibri"/>
        </w:rPr>
        <w:t>s’associent à la douleur de sa famille et de ses proches et leur présentent leurs plus sincères condoléances.</w:t>
      </w:r>
    </w:p>
    <w:p w14:paraId="17148433" w14:textId="77777777" w:rsidR="00603840" w:rsidRDefault="00603840" w:rsidP="006F7BD1">
      <w:pPr>
        <w:jc w:val="both"/>
        <w:rPr>
          <w:rFonts w:ascii="Times New Roman" w:hAnsi="Times New Roman" w:cs="Times New Roman"/>
        </w:rPr>
      </w:pPr>
    </w:p>
    <w:p w14:paraId="09204EDB" w14:textId="77777777" w:rsidR="00603840" w:rsidRDefault="00603840" w:rsidP="006F7BD1">
      <w:pPr>
        <w:jc w:val="both"/>
        <w:rPr>
          <w:rFonts w:ascii="Times New Roman" w:hAnsi="Times New Roman" w:cs="Times New Roman"/>
        </w:rPr>
      </w:pPr>
    </w:p>
    <w:p w14:paraId="48388B3B" w14:textId="31DAD9F6" w:rsidR="007D79EA" w:rsidRPr="00A80F3F" w:rsidRDefault="007D79EA" w:rsidP="006F7BD1">
      <w:pPr>
        <w:jc w:val="both"/>
        <w:rPr>
          <w:rFonts w:ascii="Times New Roman" w:hAnsi="Times New Roman" w:cs="Times New Roman"/>
        </w:rPr>
      </w:pPr>
      <w:r w:rsidRPr="007D79EA">
        <w:rPr>
          <w:rFonts w:ascii="Times New Roman" w:hAnsi="Times New Roman" w:cs="Times New Roman"/>
        </w:rPr>
        <w:t>Biographie établie par Arnaud Dubois pour l’</w:t>
      </w:r>
      <w:proofErr w:type="spellStart"/>
      <w:r w:rsidRPr="007D79EA">
        <w:rPr>
          <w:rFonts w:ascii="Times New Roman" w:hAnsi="Times New Roman" w:cs="Times New Roman"/>
        </w:rPr>
        <w:t>A</w:t>
      </w:r>
      <w:r w:rsidR="00603840">
        <w:rPr>
          <w:rFonts w:ascii="Times New Roman" w:hAnsi="Times New Roman" w:cs="Times New Roman"/>
        </w:rPr>
        <w:t>ecse</w:t>
      </w:r>
      <w:proofErr w:type="spellEnd"/>
      <w:r w:rsidR="00D22EAA">
        <w:rPr>
          <w:rFonts w:ascii="Times New Roman" w:hAnsi="Times New Roman" w:cs="Times New Roman"/>
        </w:rPr>
        <w:t xml:space="preserve"> (A</w:t>
      </w:r>
      <w:r w:rsidRPr="007D79EA">
        <w:rPr>
          <w:rFonts w:ascii="Times New Roman" w:hAnsi="Times New Roman" w:cs="Times New Roman"/>
        </w:rPr>
        <w:t xml:space="preserve">ssociation des enseignants et chercheurs en sciences de l’éducation) avec l’aide de Françoise </w:t>
      </w:r>
      <w:proofErr w:type="spellStart"/>
      <w:r w:rsidRPr="007D79EA">
        <w:rPr>
          <w:rFonts w:ascii="Times New Roman" w:hAnsi="Times New Roman" w:cs="Times New Roman"/>
        </w:rPr>
        <w:t>Hatchuel</w:t>
      </w:r>
      <w:proofErr w:type="spellEnd"/>
      <w:r w:rsidRPr="007D79EA">
        <w:rPr>
          <w:rFonts w:ascii="Times New Roman" w:hAnsi="Times New Roman" w:cs="Times New Roman"/>
        </w:rPr>
        <w:t xml:space="preserve"> (Université Paris Nanterre).</w:t>
      </w:r>
    </w:p>
    <w:sectPr w:rsidR="007D79EA" w:rsidRPr="00A80F3F" w:rsidSect="002E1B0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BD1"/>
    <w:rsid w:val="00296463"/>
    <w:rsid w:val="002E1B01"/>
    <w:rsid w:val="005F0AAE"/>
    <w:rsid w:val="00603840"/>
    <w:rsid w:val="006F7BD1"/>
    <w:rsid w:val="007D79EA"/>
    <w:rsid w:val="008A011C"/>
    <w:rsid w:val="009A455F"/>
    <w:rsid w:val="00A46D93"/>
    <w:rsid w:val="00A80F3F"/>
    <w:rsid w:val="00BC252C"/>
    <w:rsid w:val="00C6639D"/>
    <w:rsid w:val="00D22EA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1B4B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454</Words>
  <Characters>2499</Characters>
  <Application>Microsoft Macintosh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DUBOIS</dc:creator>
  <cp:lastModifiedBy>Arnaud DUBOIS</cp:lastModifiedBy>
  <cp:revision>6</cp:revision>
  <dcterms:created xsi:type="dcterms:W3CDTF">2017-03-08T09:41:00Z</dcterms:created>
  <dcterms:modified xsi:type="dcterms:W3CDTF">2017-03-08T09:44:00Z</dcterms:modified>
</cp:coreProperties>
</file>