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01204" w14:textId="77777777" w:rsidR="00313FEC" w:rsidRPr="00A2521C" w:rsidRDefault="00313FEC" w:rsidP="00313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bCs/>
          <w:color w:val="000000"/>
          <w:kern w:val="2"/>
          <w:sz w:val="28"/>
          <w:szCs w:val="28"/>
        </w:rPr>
      </w:pPr>
      <w:r w:rsidRPr="00A2521C">
        <w:rPr>
          <w:b/>
          <w:bCs/>
          <w:color w:val="000000"/>
          <w:kern w:val="2"/>
          <w:sz w:val="28"/>
          <w:szCs w:val="28"/>
        </w:rPr>
        <w:t xml:space="preserve">Master professionnel de sciences de l’éducation </w:t>
      </w:r>
    </w:p>
    <w:p w14:paraId="71AFCAF0" w14:textId="77777777" w:rsidR="00313FEC" w:rsidRPr="00A2521C" w:rsidRDefault="00313FEC" w:rsidP="00313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kern w:val="2"/>
          <w:sz w:val="28"/>
          <w:szCs w:val="28"/>
        </w:rPr>
      </w:pPr>
      <w:r w:rsidRPr="00A2521C">
        <w:rPr>
          <w:b/>
          <w:bCs/>
          <w:color w:val="000000"/>
          <w:sz w:val="28"/>
          <w:szCs w:val="28"/>
        </w:rPr>
        <w:t>Actualité des dispositifs d</w:t>
      </w:r>
      <w:r w:rsidRPr="00A2521C">
        <w:rPr>
          <w:b/>
          <w:bCs/>
          <w:sz w:val="28"/>
          <w:szCs w:val="28"/>
        </w:rPr>
        <w:t>'intervention</w:t>
      </w:r>
      <w:r w:rsidRPr="00A2521C">
        <w:rPr>
          <w:b/>
          <w:bCs/>
          <w:kern w:val="2"/>
          <w:sz w:val="28"/>
          <w:szCs w:val="28"/>
        </w:rPr>
        <w:t xml:space="preserve"> </w:t>
      </w:r>
    </w:p>
    <w:p w14:paraId="00094ED4" w14:textId="77777777" w:rsidR="00313FEC" w:rsidRPr="00A2521C" w:rsidRDefault="00313FEC" w:rsidP="00313FEC">
      <w:pPr>
        <w:jc w:val="center"/>
        <w:outlineLvl w:val="0"/>
        <w:rPr>
          <w:b/>
          <w:bCs/>
          <w:sz w:val="28"/>
          <w:szCs w:val="28"/>
        </w:rPr>
      </w:pPr>
      <w:r w:rsidRPr="00A2521C">
        <w:rPr>
          <w:b/>
          <w:bCs/>
          <w:sz w:val="28"/>
          <w:szCs w:val="28"/>
        </w:rPr>
        <w:t xml:space="preserve">Programme des 16 et 17 octobre 2015 </w:t>
      </w:r>
    </w:p>
    <w:p w14:paraId="0021D564" w14:textId="67097885" w:rsidR="00313FEC" w:rsidRPr="00A2521C" w:rsidRDefault="003E0394" w:rsidP="00313FEC">
      <w:pPr>
        <w:jc w:val="center"/>
        <w:outlineLvl w:val="0"/>
        <w:rPr>
          <w:b/>
          <w:bCs/>
          <w:sz w:val="28"/>
          <w:szCs w:val="28"/>
        </w:rPr>
      </w:pPr>
      <w:r>
        <w:rPr>
          <w:b/>
          <w:bCs/>
          <w:sz w:val="28"/>
          <w:szCs w:val="28"/>
        </w:rPr>
        <w:t>Coordination</w:t>
      </w:r>
      <w:r w:rsidR="00313FEC" w:rsidRPr="00A2521C">
        <w:rPr>
          <w:b/>
          <w:bCs/>
          <w:sz w:val="28"/>
          <w:szCs w:val="28"/>
        </w:rPr>
        <w:t xml:space="preserve"> Danielle Hans</w:t>
      </w:r>
    </w:p>
    <w:p w14:paraId="0D22CF67" w14:textId="637B9EF8" w:rsidR="00313FEC" w:rsidRPr="00A2521C" w:rsidRDefault="003C4DBF" w:rsidP="00A2521C">
      <w:pPr>
        <w:jc w:val="center"/>
        <w:rPr>
          <w:sz w:val="28"/>
          <w:szCs w:val="28"/>
        </w:rPr>
      </w:pPr>
      <w:r w:rsidRPr="00A2521C">
        <w:rPr>
          <w:sz w:val="28"/>
          <w:szCs w:val="28"/>
        </w:rPr>
        <w:t>10H-13H</w:t>
      </w:r>
      <w:r w:rsidR="00313FEC" w:rsidRPr="00A2521C">
        <w:rPr>
          <w:sz w:val="28"/>
          <w:szCs w:val="28"/>
        </w:rPr>
        <w:t xml:space="preserve"> et </w:t>
      </w:r>
      <w:r w:rsidRPr="00A2521C">
        <w:rPr>
          <w:sz w:val="28"/>
          <w:szCs w:val="28"/>
        </w:rPr>
        <w:t>13H – 17H</w:t>
      </w:r>
    </w:p>
    <w:p w14:paraId="0B7B6449" w14:textId="77777777" w:rsidR="00313FEC" w:rsidRDefault="00313FEC" w:rsidP="00313FEC">
      <w:pPr>
        <w:jc w:val="center"/>
        <w:rPr>
          <w:b/>
        </w:rPr>
      </w:pPr>
    </w:p>
    <w:p w14:paraId="17C2EB09" w14:textId="77777777" w:rsidR="00313FEC" w:rsidRPr="00A2521C" w:rsidRDefault="00313FEC" w:rsidP="00313FEC">
      <w:pPr>
        <w:jc w:val="center"/>
        <w:rPr>
          <w:b/>
          <w:sz w:val="28"/>
          <w:szCs w:val="28"/>
        </w:rPr>
      </w:pPr>
      <w:r w:rsidRPr="00A2521C">
        <w:rPr>
          <w:b/>
          <w:sz w:val="28"/>
          <w:szCs w:val="28"/>
          <w:highlight w:val="cyan"/>
        </w:rPr>
        <w:t>Vendredi 16 octobre 2015 Salle C206A</w:t>
      </w:r>
    </w:p>
    <w:p w14:paraId="2BBF79AF" w14:textId="77777777" w:rsidR="00313FEC" w:rsidRDefault="00313FEC" w:rsidP="00313FEC"/>
    <w:p w14:paraId="4F2D5921" w14:textId="77777777" w:rsidR="00A2521C" w:rsidRDefault="00A2521C" w:rsidP="00313FEC">
      <w:pPr>
        <w:rPr>
          <w:b/>
          <w:sz w:val="28"/>
          <w:szCs w:val="28"/>
        </w:rPr>
      </w:pPr>
    </w:p>
    <w:p w14:paraId="3F561881" w14:textId="77777777" w:rsidR="00313FEC" w:rsidRPr="00A2521C" w:rsidRDefault="003C4DBF" w:rsidP="00313FEC">
      <w:pPr>
        <w:rPr>
          <w:sz w:val="28"/>
          <w:szCs w:val="28"/>
        </w:rPr>
      </w:pPr>
      <w:r w:rsidRPr="00A2521C">
        <w:rPr>
          <w:b/>
          <w:sz w:val="28"/>
          <w:szCs w:val="28"/>
        </w:rPr>
        <w:t>10H-13H</w:t>
      </w:r>
      <w:r w:rsidR="00313FEC" w:rsidRPr="00A2521C">
        <w:rPr>
          <w:b/>
          <w:sz w:val="28"/>
          <w:szCs w:val="28"/>
        </w:rPr>
        <w:t xml:space="preserve">. Benjamin </w:t>
      </w:r>
      <w:proofErr w:type="spellStart"/>
      <w:r w:rsidR="00313FEC" w:rsidRPr="00A2521C">
        <w:rPr>
          <w:b/>
          <w:sz w:val="28"/>
          <w:szCs w:val="28"/>
        </w:rPr>
        <w:t>Cartron</w:t>
      </w:r>
      <w:proofErr w:type="spellEnd"/>
    </w:p>
    <w:p w14:paraId="64F6D41E" w14:textId="77777777" w:rsidR="00E757BB" w:rsidRDefault="00E757BB" w:rsidP="00A2521C">
      <w:pPr>
        <w:widowControl w:val="0"/>
        <w:autoSpaceDE w:val="0"/>
        <w:autoSpaceDN w:val="0"/>
        <w:adjustRightInd w:val="0"/>
        <w:jc w:val="both"/>
        <w:rPr>
          <w:rFonts w:ascii="Helvetica" w:hAnsi="Helvetica" w:cs="Helvetica"/>
        </w:rPr>
      </w:pPr>
      <w:r>
        <w:rPr>
          <w:rFonts w:ascii="Helvetica" w:hAnsi="Helvetica" w:cs="Helvetica"/>
        </w:rPr>
        <w:t xml:space="preserve">Après une formation universitaire en sciences humaines et sociales (communication, psychologie sociale puis psychosociologie), Benjamin </w:t>
      </w:r>
      <w:proofErr w:type="spellStart"/>
      <w:r>
        <w:rPr>
          <w:rFonts w:ascii="Helvetica" w:hAnsi="Helvetica" w:cs="Helvetica"/>
        </w:rPr>
        <w:t>Cartron</w:t>
      </w:r>
      <w:proofErr w:type="spellEnd"/>
      <w:r>
        <w:rPr>
          <w:rFonts w:ascii="Helvetica" w:hAnsi="Helvetica" w:cs="Helvetica"/>
        </w:rPr>
        <w:t> a travaillé notamment comme formateur (sur la relation de face à face, les situations d'encadrement...) et comme consultant en SSII. Depuis 2010, il travaille principalement comme consultant indépendant, sur des chantiers ponctuels, de formation (auprès de futurs travailleurs sociaux notamment), d'études ou de diagnostic (dans le secteur de l'énergie mais aussi d'autres entreprises ou associations), et d'accompagnement (auprès d'équipes en difficulté).</w:t>
      </w:r>
    </w:p>
    <w:p w14:paraId="6C347922" w14:textId="77777777" w:rsidR="00E757BB" w:rsidRDefault="00E757BB" w:rsidP="00A2521C">
      <w:pPr>
        <w:widowControl w:val="0"/>
        <w:autoSpaceDE w:val="0"/>
        <w:autoSpaceDN w:val="0"/>
        <w:adjustRightInd w:val="0"/>
        <w:jc w:val="both"/>
        <w:rPr>
          <w:rFonts w:ascii="Helvetica" w:hAnsi="Helvetica" w:cs="Helvetica"/>
        </w:rPr>
      </w:pPr>
      <w:r>
        <w:rPr>
          <w:rFonts w:ascii="Helvetica" w:hAnsi="Helvetica" w:cs="Helvetica"/>
        </w:rPr>
        <w:t>Comme intervenant psychosociologue, sa perspective reste de travailler à l'articulation entre l'individu et le collectif en utilisant les ressources de la sociologie et de la psychologie.</w:t>
      </w:r>
    </w:p>
    <w:p w14:paraId="3417FF52" w14:textId="77777777" w:rsidR="00313FEC" w:rsidRPr="00E757BB" w:rsidRDefault="00E757BB" w:rsidP="00A2521C">
      <w:pPr>
        <w:widowControl w:val="0"/>
        <w:autoSpaceDE w:val="0"/>
        <w:autoSpaceDN w:val="0"/>
        <w:adjustRightInd w:val="0"/>
        <w:jc w:val="both"/>
        <w:rPr>
          <w:rFonts w:ascii="Helvetica" w:hAnsi="Helvetica" w:cs="Helvetica"/>
          <w:b/>
          <w:bCs/>
        </w:rPr>
      </w:pPr>
      <w:r>
        <w:rPr>
          <w:rFonts w:ascii="Helvetica" w:hAnsi="Helvetica" w:cs="Helvetica"/>
        </w:rPr>
        <w:t>Il développe trois axes principaux : l’intervention en sociologie des organisations, portant notamment sur les aspects qualité de vie et santé au travail, la construction collective des identités de métier ; l’approche de situations de violence ou de tension dans les services de contact au public et aux usagers.</w:t>
      </w:r>
    </w:p>
    <w:p w14:paraId="17AAAAE8" w14:textId="77777777" w:rsidR="00313FEC" w:rsidRDefault="00313FEC" w:rsidP="00A2521C">
      <w:pPr>
        <w:jc w:val="both"/>
        <w:rPr>
          <w:sz w:val="20"/>
          <w:szCs w:val="20"/>
        </w:rPr>
      </w:pPr>
    </w:p>
    <w:p w14:paraId="096B5004" w14:textId="77777777" w:rsidR="00313FEC" w:rsidRDefault="00313FEC" w:rsidP="00A2521C">
      <w:pPr>
        <w:jc w:val="both"/>
        <w:rPr>
          <w:sz w:val="20"/>
          <w:szCs w:val="20"/>
        </w:rPr>
      </w:pPr>
    </w:p>
    <w:p w14:paraId="1C4FE112" w14:textId="77777777" w:rsidR="00A2521C" w:rsidRPr="001A4754" w:rsidRDefault="00A2521C" w:rsidP="00A2521C">
      <w:pPr>
        <w:jc w:val="both"/>
        <w:rPr>
          <w:sz w:val="20"/>
          <w:szCs w:val="20"/>
        </w:rPr>
      </w:pPr>
    </w:p>
    <w:p w14:paraId="74E952BC" w14:textId="77777777" w:rsidR="00313FEC" w:rsidRPr="00A2521C" w:rsidRDefault="003C4DBF" w:rsidP="00A2521C">
      <w:pPr>
        <w:jc w:val="both"/>
        <w:rPr>
          <w:b/>
          <w:sz w:val="28"/>
          <w:szCs w:val="28"/>
        </w:rPr>
      </w:pPr>
      <w:r w:rsidRPr="00A2521C">
        <w:rPr>
          <w:b/>
          <w:sz w:val="28"/>
          <w:szCs w:val="28"/>
        </w:rPr>
        <w:t>14H -</w:t>
      </w:r>
      <w:proofErr w:type="gramStart"/>
      <w:r w:rsidRPr="00A2521C">
        <w:rPr>
          <w:b/>
          <w:sz w:val="28"/>
          <w:szCs w:val="28"/>
        </w:rPr>
        <w:t xml:space="preserve">17H </w:t>
      </w:r>
      <w:r w:rsidR="00313FEC" w:rsidRPr="00A2521C">
        <w:rPr>
          <w:b/>
          <w:sz w:val="28"/>
          <w:szCs w:val="28"/>
        </w:rPr>
        <w:t>.</w:t>
      </w:r>
      <w:proofErr w:type="gramEnd"/>
      <w:r w:rsidR="00313FEC" w:rsidRPr="00A2521C">
        <w:rPr>
          <w:b/>
          <w:sz w:val="28"/>
          <w:szCs w:val="28"/>
        </w:rPr>
        <w:t xml:space="preserve"> Frédéric </w:t>
      </w:r>
      <w:proofErr w:type="spellStart"/>
      <w:r w:rsidR="00313FEC" w:rsidRPr="00A2521C">
        <w:rPr>
          <w:b/>
          <w:sz w:val="28"/>
          <w:szCs w:val="28"/>
        </w:rPr>
        <w:t>Brugeilles</w:t>
      </w:r>
      <w:proofErr w:type="spellEnd"/>
      <w:r w:rsidR="00313FEC" w:rsidRPr="00A2521C">
        <w:rPr>
          <w:b/>
          <w:sz w:val="28"/>
          <w:szCs w:val="28"/>
        </w:rPr>
        <w:t xml:space="preserve"> </w:t>
      </w:r>
    </w:p>
    <w:p w14:paraId="106C7C12" w14:textId="77777777" w:rsidR="00A2521C" w:rsidRDefault="00A2521C" w:rsidP="00A2521C">
      <w:pPr>
        <w:widowControl w:val="0"/>
        <w:autoSpaceDE w:val="0"/>
        <w:autoSpaceDN w:val="0"/>
        <w:adjustRightInd w:val="0"/>
        <w:jc w:val="both"/>
        <w:rPr>
          <w:rFonts w:ascii="Helvetica" w:hAnsi="Helvetica" w:cs="Helvetica"/>
        </w:rPr>
      </w:pPr>
      <w:r>
        <w:rPr>
          <w:rFonts w:ascii="Helvetica" w:hAnsi="Helvetica" w:cs="Helvetica"/>
        </w:rPr>
        <w:t xml:space="preserve">Frédéric </w:t>
      </w:r>
      <w:proofErr w:type="spellStart"/>
      <w:r>
        <w:rPr>
          <w:rFonts w:ascii="Helvetica" w:hAnsi="Helvetica" w:cs="Helvetica"/>
        </w:rPr>
        <w:t>Brugeilles</w:t>
      </w:r>
      <w:proofErr w:type="spellEnd"/>
      <w:r>
        <w:rPr>
          <w:rFonts w:ascii="Helvetica" w:hAnsi="Helvetica" w:cs="Helvetica"/>
        </w:rPr>
        <w:t xml:space="preserve"> est sociologue et psychosociologue, consultant et chercheur. Il accompagne le changement dans les organisations et réalise des diagnostics, ainsi que des expertises auprès des CHSCT. Il a participé, pendant plusieurs années, à des recherches sur « maladie chronique et travail » au CNAM. Il intervient principalement sur des problématiques de travail, de santé au travail et de management, dans différents secteurs d'activité : industrie, énergie, transports, sanitaire et social, associatif, culturel, banque et assurance, services, services publics...  </w:t>
      </w:r>
    </w:p>
    <w:p w14:paraId="2CE06A26" w14:textId="77777777" w:rsidR="00A2521C" w:rsidRDefault="00A2521C" w:rsidP="00A2521C">
      <w:pPr>
        <w:widowControl w:val="0"/>
        <w:autoSpaceDE w:val="0"/>
        <w:autoSpaceDN w:val="0"/>
        <w:adjustRightInd w:val="0"/>
        <w:jc w:val="both"/>
        <w:rPr>
          <w:rFonts w:ascii="Helvetica" w:hAnsi="Helvetica" w:cs="Helvetica"/>
        </w:rPr>
      </w:pPr>
      <w:r>
        <w:rPr>
          <w:rFonts w:ascii="Helvetica" w:hAnsi="Helvetica" w:cs="Helvetica"/>
        </w:rPr>
        <w:t>Il a créé en 2011 le Cabinet Intervalle, (</w:t>
      </w:r>
      <w:hyperlink r:id="rId5" w:history="1">
        <w:r>
          <w:rPr>
            <w:rFonts w:ascii="Helvetica" w:hAnsi="Helvetica" w:cs="Helvetica"/>
            <w:color w:val="386EFF"/>
            <w:u w:val="single" w:color="386EFF"/>
          </w:rPr>
          <w:t>http://www.cabinet-intervalle.fr</w:t>
        </w:r>
      </w:hyperlink>
      <w:r>
        <w:rPr>
          <w:rFonts w:ascii="Helvetica" w:hAnsi="Helvetica" w:cs="Helvetica"/>
        </w:rPr>
        <w:t>)</w:t>
      </w:r>
    </w:p>
    <w:p w14:paraId="385502B4" w14:textId="77777777" w:rsidR="00A2521C" w:rsidRDefault="00A2521C" w:rsidP="00A2521C">
      <w:pPr>
        <w:widowControl w:val="0"/>
        <w:autoSpaceDE w:val="0"/>
        <w:autoSpaceDN w:val="0"/>
        <w:adjustRightInd w:val="0"/>
        <w:jc w:val="both"/>
        <w:rPr>
          <w:rFonts w:ascii="Helvetica" w:hAnsi="Helvetica" w:cs="Helvetica"/>
        </w:rPr>
      </w:pPr>
      <w:r>
        <w:rPr>
          <w:rFonts w:ascii="Helvetica" w:hAnsi="Helvetica" w:cs="Helvetica"/>
        </w:rPr>
        <w:t xml:space="preserve">Il est chargé de cours et formateur, notamment au CELSA- La Sorbonne (Paris 4), à l’Institut Catholique de Paris, l'Université Villetaneuse (Paris 13) et à l’Ecole Centrale Paris. </w:t>
      </w:r>
    </w:p>
    <w:p w14:paraId="21AEDA8C" w14:textId="1D6EC929" w:rsidR="00E757BB" w:rsidRDefault="00A2521C" w:rsidP="00A2521C">
      <w:pPr>
        <w:jc w:val="both"/>
        <w:rPr>
          <w:rFonts w:ascii="Helvetica" w:hAnsi="Helvetica" w:cs="Helvetica"/>
        </w:rPr>
      </w:pPr>
      <w:r>
        <w:rPr>
          <w:rFonts w:ascii="Helvetica" w:hAnsi="Helvetica" w:cs="Helvetica"/>
        </w:rPr>
        <w:t>Il est membre du CIRFIP (Centre International de Recherche, Formation et d’Intervention Psychosociologiques).</w:t>
      </w:r>
    </w:p>
    <w:p w14:paraId="5F1E59BE" w14:textId="77777777" w:rsidR="00A2521C" w:rsidRDefault="00A2521C" w:rsidP="00A2521C">
      <w:pPr>
        <w:jc w:val="both"/>
        <w:rPr>
          <w:rFonts w:ascii="Helvetica" w:hAnsi="Helvetica" w:cs="Helvetica"/>
        </w:rPr>
      </w:pPr>
    </w:p>
    <w:p w14:paraId="3B448496" w14:textId="512DA4F6" w:rsidR="00A2521C" w:rsidRPr="00A2521C" w:rsidRDefault="00A2521C" w:rsidP="00A2521C">
      <w:pPr>
        <w:jc w:val="both"/>
        <w:rPr>
          <w:rFonts w:cs="Helvetica"/>
          <w:i/>
          <w:u w:val="single"/>
        </w:rPr>
      </w:pPr>
      <w:r w:rsidRPr="00A2521C">
        <w:rPr>
          <w:rFonts w:cs="Helvetica"/>
          <w:i/>
          <w:u w:val="single"/>
        </w:rPr>
        <w:t>Bibliographie</w:t>
      </w:r>
    </w:p>
    <w:p w14:paraId="7A02BED5" w14:textId="58A23FEF" w:rsidR="00A2521C" w:rsidRPr="00A2521C" w:rsidRDefault="00A2521C" w:rsidP="00A2521C">
      <w:pPr>
        <w:widowControl w:val="0"/>
        <w:autoSpaceDE w:val="0"/>
        <w:autoSpaceDN w:val="0"/>
        <w:adjustRightInd w:val="0"/>
        <w:spacing w:after="240"/>
        <w:jc w:val="both"/>
        <w:rPr>
          <w:rFonts w:cs="Times"/>
          <w:sz w:val="22"/>
          <w:szCs w:val="22"/>
        </w:rPr>
      </w:pPr>
      <w:r w:rsidRPr="00A2521C">
        <w:rPr>
          <w:rFonts w:cs="Times"/>
          <w:bCs/>
          <w:sz w:val="22"/>
          <w:szCs w:val="22"/>
        </w:rPr>
        <w:t xml:space="preserve">Dominique </w:t>
      </w:r>
      <w:proofErr w:type="spellStart"/>
      <w:r w:rsidRPr="00A2521C">
        <w:rPr>
          <w:rFonts w:cs="Times"/>
          <w:bCs/>
          <w:sz w:val="22"/>
          <w:szCs w:val="22"/>
        </w:rPr>
        <w:t>Lhuilier</w:t>
      </w:r>
      <w:proofErr w:type="spellEnd"/>
      <w:r w:rsidRPr="00A2521C">
        <w:rPr>
          <w:rFonts w:cs="Times"/>
          <w:bCs/>
          <w:sz w:val="22"/>
          <w:szCs w:val="22"/>
        </w:rPr>
        <w:t xml:space="preserve">, Sandra Amado, </w:t>
      </w:r>
      <w:r w:rsidRPr="00A2521C">
        <w:rPr>
          <w:rFonts w:cs="Times"/>
          <w:bCs/>
          <w:sz w:val="22"/>
          <w:szCs w:val="22"/>
          <w:u w:val="single"/>
        </w:rPr>
        <w:t xml:space="preserve">Frédéric </w:t>
      </w:r>
      <w:proofErr w:type="spellStart"/>
      <w:r w:rsidRPr="00A2521C">
        <w:rPr>
          <w:rFonts w:cs="Times"/>
          <w:bCs/>
          <w:sz w:val="22"/>
          <w:szCs w:val="22"/>
          <w:u w:val="single"/>
        </w:rPr>
        <w:t>Brugeilles</w:t>
      </w:r>
      <w:proofErr w:type="spellEnd"/>
      <w:r w:rsidRPr="00A2521C">
        <w:rPr>
          <w:rFonts w:cs="Times"/>
          <w:bCs/>
          <w:sz w:val="22"/>
          <w:szCs w:val="22"/>
        </w:rPr>
        <w:t xml:space="preserve">, </w:t>
      </w:r>
      <w:proofErr w:type="spellStart"/>
      <w:r w:rsidRPr="00A2521C">
        <w:rPr>
          <w:rFonts w:cs="Times"/>
          <w:bCs/>
          <w:sz w:val="22"/>
          <w:szCs w:val="22"/>
        </w:rPr>
        <w:t>Mariama</w:t>
      </w:r>
      <w:proofErr w:type="spellEnd"/>
      <w:r w:rsidRPr="00A2521C">
        <w:rPr>
          <w:rFonts w:cs="Times"/>
          <w:bCs/>
          <w:sz w:val="22"/>
          <w:szCs w:val="22"/>
        </w:rPr>
        <w:t xml:space="preserve"> Diallo, Dominique </w:t>
      </w:r>
      <w:r>
        <w:rPr>
          <w:rFonts w:cs="Times"/>
          <w:bCs/>
          <w:sz w:val="22"/>
          <w:szCs w:val="22"/>
        </w:rPr>
        <w:t xml:space="preserve">Rolland. 2010. </w:t>
      </w:r>
      <w:r w:rsidRPr="00A2521C">
        <w:rPr>
          <w:rFonts w:cs="Times"/>
          <w:bCs/>
          <w:sz w:val="22"/>
          <w:szCs w:val="22"/>
        </w:rPr>
        <w:t>Le travail et l’emploi à l’épreuve du VIH/VHC : régulations des systèmes d’activités e</w:t>
      </w:r>
      <w:r>
        <w:rPr>
          <w:rFonts w:cs="Times"/>
          <w:bCs/>
          <w:sz w:val="22"/>
          <w:szCs w:val="22"/>
        </w:rPr>
        <w:t>t réévaluation du modèle de vie. Activités, octobre 2010, volume 7, numéro 2, p.2-26.</w:t>
      </w:r>
    </w:p>
    <w:p w14:paraId="5509E2F9" w14:textId="1C2734EC" w:rsidR="00A2521C" w:rsidRPr="00A2521C" w:rsidRDefault="00A2521C" w:rsidP="00A2521C">
      <w:pPr>
        <w:widowControl w:val="0"/>
        <w:autoSpaceDE w:val="0"/>
        <w:autoSpaceDN w:val="0"/>
        <w:adjustRightInd w:val="0"/>
        <w:spacing w:after="240"/>
        <w:rPr>
          <w:rFonts w:ascii="Times" w:hAnsi="Times" w:cs="Times"/>
        </w:rPr>
      </w:pPr>
      <w:bookmarkStart w:id="0" w:name="_GoBack"/>
      <w:bookmarkEnd w:id="0"/>
    </w:p>
    <w:p w14:paraId="4E9F5285" w14:textId="77777777" w:rsidR="00A2521C" w:rsidRDefault="00A2521C" w:rsidP="00313FEC">
      <w:pPr>
        <w:jc w:val="both"/>
        <w:rPr>
          <w:rFonts w:cs="Times New Roman"/>
        </w:rPr>
      </w:pPr>
    </w:p>
    <w:p w14:paraId="4C02F517" w14:textId="77777777" w:rsidR="00E757BB" w:rsidRDefault="00E757BB" w:rsidP="00313FEC">
      <w:pPr>
        <w:jc w:val="both"/>
        <w:rPr>
          <w:rFonts w:cs="Times New Roman"/>
        </w:rPr>
      </w:pPr>
    </w:p>
    <w:p w14:paraId="20B65AF5" w14:textId="77777777" w:rsidR="00A2521C" w:rsidRDefault="00A2521C" w:rsidP="00313FEC">
      <w:pPr>
        <w:jc w:val="both"/>
        <w:rPr>
          <w:rFonts w:cs="Times New Roman"/>
        </w:rPr>
      </w:pPr>
    </w:p>
    <w:p w14:paraId="0ECC30F0" w14:textId="77777777" w:rsidR="00A2521C" w:rsidRDefault="00A2521C" w:rsidP="00313FEC">
      <w:pPr>
        <w:jc w:val="both"/>
        <w:rPr>
          <w:rFonts w:cs="Times New Roman"/>
        </w:rPr>
      </w:pPr>
    </w:p>
    <w:p w14:paraId="7FDF31B4" w14:textId="716167F2" w:rsidR="00313FEC" w:rsidRPr="00A2521C" w:rsidRDefault="003C4DBF" w:rsidP="00313FEC">
      <w:pPr>
        <w:jc w:val="center"/>
        <w:rPr>
          <w:rFonts w:cs="Times New Roman"/>
          <w:b/>
          <w:sz w:val="28"/>
          <w:szCs w:val="28"/>
        </w:rPr>
      </w:pPr>
      <w:r w:rsidRPr="00A2521C">
        <w:rPr>
          <w:rFonts w:cs="Times New Roman"/>
          <w:b/>
          <w:sz w:val="28"/>
          <w:szCs w:val="28"/>
          <w:highlight w:val="cyan"/>
        </w:rPr>
        <w:t>Samedi 17</w:t>
      </w:r>
      <w:r w:rsidR="00313FEC" w:rsidRPr="00A2521C">
        <w:rPr>
          <w:rFonts w:cs="Times New Roman"/>
          <w:b/>
          <w:sz w:val="28"/>
          <w:szCs w:val="28"/>
          <w:highlight w:val="cyan"/>
        </w:rPr>
        <w:t xml:space="preserve"> octobre 2015 Salle </w:t>
      </w:r>
      <w:r w:rsidR="003E0394">
        <w:rPr>
          <w:rFonts w:cs="Times New Roman"/>
          <w:b/>
          <w:sz w:val="28"/>
          <w:szCs w:val="28"/>
          <w:highlight w:val="cyan"/>
        </w:rPr>
        <w:t>C</w:t>
      </w:r>
      <w:r w:rsidR="00313FEC" w:rsidRPr="00A2521C">
        <w:rPr>
          <w:rFonts w:cs="Times New Roman"/>
          <w:b/>
          <w:sz w:val="28"/>
          <w:szCs w:val="28"/>
          <w:highlight w:val="cyan"/>
        </w:rPr>
        <w:t>206A</w:t>
      </w:r>
    </w:p>
    <w:p w14:paraId="3082BB6E" w14:textId="77777777" w:rsidR="00313FEC" w:rsidRDefault="00313FEC" w:rsidP="00313FEC">
      <w:pPr>
        <w:jc w:val="both"/>
        <w:rPr>
          <w:rFonts w:cs="Times New Roman"/>
        </w:rPr>
      </w:pPr>
    </w:p>
    <w:p w14:paraId="05EDAA6E" w14:textId="77777777" w:rsidR="00A2521C" w:rsidRDefault="00A2521C" w:rsidP="00313FEC">
      <w:pPr>
        <w:jc w:val="both"/>
        <w:rPr>
          <w:rFonts w:cs="Times New Roman"/>
        </w:rPr>
      </w:pPr>
    </w:p>
    <w:p w14:paraId="225D3A50" w14:textId="77777777" w:rsidR="00313FEC" w:rsidRPr="00A2521C" w:rsidRDefault="003C4DBF" w:rsidP="00313FEC">
      <w:pPr>
        <w:jc w:val="both"/>
        <w:rPr>
          <w:rFonts w:ascii="Helvetica" w:hAnsi="Helvetica" w:cs="Times New Roman"/>
          <w:b/>
        </w:rPr>
      </w:pPr>
      <w:r w:rsidRPr="00A2521C">
        <w:rPr>
          <w:rFonts w:ascii="Helvetica" w:hAnsi="Helvetica" w:cs="Times New Roman"/>
          <w:b/>
        </w:rPr>
        <w:t>10H-13H</w:t>
      </w:r>
      <w:r w:rsidR="00313FEC" w:rsidRPr="00A2521C">
        <w:rPr>
          <w:rFonts w:ascii="Helvetica" w:hAnsi="Helvetica" w:cs="Times New Roman"/>
          <w:b/>
        </w:rPr>
        <w:t>. Willy Falla</w:t>
      </w:r>
    </w:p>
    <w:p w14:paraId="6D92D03F" w14:textId="64E27EA4" w:rsidR="00E757BB" w:rsidRPr="00A2521C" w:rsidRDefault="00E757BB" w:rsidP="00E757BB">
      <w:pPr>
        <w:widowControl w:val="0"/>
        <w:autoSpaceDE w:val="0"/>
        <w:autoSpaceDN w:val="0"/>
        <w:adjustRightInd w:val="0"/>
        <w:jc w:val="both"/>
        <w:rPr>
          <w:rFonts w:ascii="Helvetica" w:hAnsi="Helvetica" w:cs="Helvetica"/>
        </w:rPr>
      </w:pPr>
      <w:r w:rsidRPr="00A2521C">
        <w:rPr>
          <w:rFonts w:ascii="Helvetica" w:hAnsi="Helvetica" w:cs="Helvetica"/>
          <w:iCs/>
        </w:rPr>
        <w:t xml:space="preserve">Willy Falla, Psychologue clinicien, Docteur en psychologie clinique, chargé de cours à l’université Paris Ouest Nanterre La Défense, Willy Falla a soutenu sa thèse en 2010 sous la direction de André Sirota. Il a mené de nombreuses interventions en établissement scolaire dans le cadre des activités de formation continue des personnels de l’éducation nationale organisées au SUFOM. Membre du CIRFIP, Willy Falla est </w:t>
      </w:r>
      <w:r w:rsidR="006F5834">
        <w:rPr>
          <w:rFonts w:ascii="Helvetica" w:hAnsi="Helvetica" w:cs="Helvetica"/>
          <w:iCs/>
        </w:rPr>
        <w:t>également membre</w:t>
      </w:r>
      <w:r w:rsidRPr="00A2521C">
        <w:rPr>
          <w:rFonts w:ascii="Helvetica" w:hAnsi="Helvetica" w:cs="Helvetica"/>
          <w:iCs/>
        </w:rPr>
        <w:t xml:space="preserve"> de la SFPPG (Société Française de Psychothérapie Psychanalytique de groupe). Il intervient auprès d’équipes instituées, plus particulièrement dans le champ de l’enseignement, de l’éducation et de la santé.</w:t>
      </w:r>
    </w:p>
    <w:p w14:paraId="09AFE082" w14:textId="77777777" w:rsidR="00A2521C" w:rsidRDefault="00A2521C" w:rsidP="00E757BB">
      <w:pPr>
        <w:widowControl w:val="0"/>
        <w:autoSpaceDE w:val="0"/>
        <w:autoSpaceDN w:val="0"/>
        <w:adjustRightInd w:val="0"/>
        <w:jc w:val="both"/>
        <w:rPr>
          <w:rFonts w:ascii="Helvetica" w:hAnsi="Helvetica" w:cs="Helvetica"/>
          <w:i/>
          <w:iCs/>
          <w:u w:val="single" w:color="AE03F0"/>
        </w:rPr>
      </w:pPr>
    </w:p>
    <w:p w14:paraId="344C0224" w14:textId="77777777" w:rsidR="00E757BB" w:rsidRPr="00A2521C" w:rsidRDefault="00E757BB" w:rsidP="00E757BB">
      <w:pPr>
        <w:widowControl w:val="0"/>
        <w:autoSpaceDE w:val="0"/>
        <w:autoSpaceDN w:val="0"/>
        <w:adjustRightInd w:val="0"/>
        <w:jc w:val="both"/>
        <w:rPr>
          <w:rFonts w:cs="Helvetica"/>
          <w:sz w:val="22"/>
          <w:szCs w:val="22"/>
          <w:u w:val="single"/>
        </w:rPr>
      </w:pPr>
      <w:r w:rsidRPr="00A2521C">
        <w:rPr>
          <w:rFonts w:cs="Helvetica"/>
          <w:i/>
          <w:iCs/>
          <w:sz w:val="22"/>
          <w:szCs w:val="22"/>
          <w:u w:val="single"/>
        </w:rPr>
        <w:t>Bibliographie</w:t>
      </w:r>
    </w:p>
    <w:p w14:paraId="62FADF4A" w14:textId="77777777" w:rsidR="00E757BB" w:rsidRPr="00A2521C" w:rsidRDefault="00E757BB" w:rsidP="00E757BB">
      <w:pPr>
        <w:widowControl w:val="0"/>
        <w:autoSpaceDE w:val="0"/>
        <w:autoSpaceDN w:val="0"/>
        <w:adjustRightInd w:val="0"/>
        <w:jc w:val="both"/>
        <w:rPr>
          <w:rFonts w:cs="Helvetica"/>
          <w:sz w:val="22"/>
          <w:szCs w:val="22"/>
          <w:u w:color="AE03F0"/>
        </w:rPr>
      </w:pPr>
      <w:r w:rsidRPr="00A2521C">
        <w:rPr>
          <w:rFonts w:cs="Helvetica"/>
          <w:iCs/>
          <w:sz w:val="22"/>
          <w:szCs w:val="22"/>
          <w:u w:color="AE03F0"/>
        </w:rPr>
        <w:t xml:space="preserve">- </w:t>
      </w:r>
      <w:proofErr w:type="spellStart"/>
      <w:r w:rsidRPr="00A2521C">
        <w:rPr>
          <w:rFonts w:cs="Helvetica"/>
          <w:iCs/>
          <w:sz w:val="22"/>
          <w:szCs w:val="22"/>
          <w:u w:color="AE03F0"/>
        </w:rPr>
        <w:t>Groupalité</w:t>
      </w:r>
      <w:proofErr w:type="spellEnd"/>
      <w:r w:rsidRPr="00A2521C">
        <w:rPr>
          <w:rFonts w:cs="Helvetica"/>
          <w:iCs/>
          <w:sz w:val="22"/>
          <w:szCs w:val="22"/>
          <w:u w:color="AE03F0"/>
        </w:rPr>
        <w:t xml:space="preserve"> et investissement du dispositif dans la pédagogie institutionnelle : l’intérêt de l’analyse inter-transférentielle. Revue </w:t>
      </w:r>
      <w:proofErr w:type="spellStart"/>
      <w:r w:rsidRPr="00A2521C">
        <w:rPr>
          <w:rFonts w:cs="Helvetica"/>
          <w:iCs/>
          <w:sz w:val="22"/>
          <w:szCs w:val="22"/>
          <w:u w:color="AE03F0"/>
        </w:rPr>
        <w:t>Cliopsy</w:t>
      </w:r>
      <w:proofErr w:type="spellEnd"/>
      <w:r w:rsidRPr="00A2521C">
        <w:rPr>
          <w:rFonts w:cs="Helvetica"/>
          <w:iCs/>
          <w:sz w:val="22"/>
          <w:szCs w:val="22"/>
          <w:u w:color="AE03F0"/>
        </w:rPr>
        <w:t>, 9, 2013, p.37-52. (Ce texte sera remis aux étudiants le 16 novembre.)</w:t>
      </w:r>
    </w:p>
    <w:p w14:paraId="4D550D46" w14:textId="77777777" w:rsidR="00E757BB" w:rsidRPr="00A2521C" w:rsidRDefault="00E757BB" w:rsidP="00E757BB">
      <w:pPr>
        <w:widowControl w:val="0"/>
        <w:autoSpaceDE w:val="0"/>
        <w:autoSpaceDN w:val="0"/>
        <w:adjustRightInd w:val="0"/>
        <w:jc w:val="both"/>
        <w:rPr>
          <w:rFonts w:cs="Helvetica"/>
          <w:sz w:val="22"/>
          <w:szCs w:val="22"/>
          <w:u w:color="AE03F0"/>
        </w:rPr>
      </w:pPr>
    </w:p>
    <w:p w14:paraId="52EB05C7" w14:textId="77777777" w:rsidR="00313FEC" w:rsidRPr="00A2521C" w:rsidRDefault="00E757BB" w:rsidP="00E757BB">
      <w:pPr>
        <w:jc w:val="both"/>
        <w:rPr>
          <w:sz w:val="22"/>
          <w:szCs w:val="22"/>
        </w:rPr>
      </w:pPr>
      <w:r w:rsidRPr="00A2521C">
        <w:rPr>
          <w:rFonts w:cs="Helvetica"/>
          <w:iCs/>
          <w:sz w:val="22"/>
          <w:szCs w:val="22"/>
          <w:u w:color="AE03F0"/>
        </w:rPr>
        <w:t>- Le rappel au cadre, une arme contre la violence ?  Le nécessaire travail de renoncement d’une équipe de psychodramatistes. Revue de psychothérapie psychanalytique de groupe, 59, 2012.2, p. 69-82.</w:t>
      </w:r>
    </w:p>
    <w:p w14:paraId="1D498AD9" w14:textId="77777777" w:rsidR="00313FEC" w:rsidRDefault="00313FEC" w:rsidP="00313FEC">
      <w:pPr>
        <w:jc w:val="both"/>
        <w:rPr>
          <w:sz w:val="20"/>
          <w:szCs w:val="20"/>
        </w:rPr>
      </w:pPr>
    </w:p>
    <w:p w14:paraId="29605B5C" w14:textId="77777777" w:rsidR="00313FEC" w:rsidRDefault="00313FEC" w:rsidP="00313FEC">
      <w:pPr>
        <w:jc w:val="both"/>
        <w:rPr>
          <w:sz w:val="20"/>
          <w:szCs w:val="20"/>
        </w:rPr>
      </w:pPr>
    </w:p>
    <w:p w14:paraId="709D988F" w14:textId="77777777" w:rsidR="00313FEC" w:rsidRDefault="00313FEC" w:rsidP="00313FEC">
      <w:pPr>
        <w:jc w:val="both"/>
        <w:rPr>
          <w:rFonts w:cs="Times New Roman"/>
          <w:b/>
          <w:sz w:val="20"/>
          <w:szCs w:val="20"/>
        </w:rPr>
      </w:pPr>
    </w:p>
    <w:p w14:paraId="4271A6B9" w14:textId="77777777" w:rsidR="00313FEC" w:rsidRPr="00AF24AC" w:rsidRDefault="00313FEC" w:rsidP="00313FEC">
      <w:pPr>
        <w:jc w:val="both"/>
        <w:rPr>
          <w:rFonts w:cs="Times New Roman"/>
          <w:b/>
          <w:sz w:val="20"/>
          <w:szCs w:val="20"/>
        </w:rPr>
      </w:pPr>
    </w:p>
    <w:p w14:paraId="1D15DC54" w14:textId="77777777" w:rsidR="00313FEC" w:rsidRPr="00A2521C" w:rsidRDefault="003C4DBF" w:rsidP="00313FEC">
      <w:pPr>
        <w:jc w:val="both"/>
        <w:rPr>
          <w:rFonts w:ascii="Helvetica" w:hAnsi="Helvetica" w:cs="Times New Roman"/>
          <w:b/>
        </w:rPr>
      </w:pPr>
      <w:r w:rsidRPr="00A2521C">
        <w:rPr>
          <w:rFonts w:ascii="Helvetica" w:hAnsi="Helvetica" w:cs="Times New Roman"/>
          <w:b/>
        </w:rPr>
        <w:t>14H-17H</w:t>
      </w:r>
      <w:r w:rsidR="00313FEC" w:rsidRPr="00A2521C">
        <w:rPr>
          <w:rFonts w:ascii="Helvetica" w:hAnsi="Helvetica" w:cs="Times New Roman"/>
          <w:b/>
        </w:rPr>
        <w:t>. Danielle Hans</w:t>
      </w:r>
    </w:p>
    <w:p w14:paraId="6AB2432D" w14:textId="77777777" w:rsidR="003C4DBF" w:rsidRPr="00A2521C" w:rsidRDefault="003C4DBF" w:rsidP="00313FEC">
      <w:pPr>
        <w:jc w:val="both"/>
        <w:rPr>
          <w:rFonts w:ascii="Helvetica" w:hAnsi="Helvetica" w:cs="Times New Roman"/>
        </w:rPr>
      </w:pPr>
      <w:r w:rsidRPr="00A2521C">
        <w:rPr>
          <w:rFonts w:ascii="Helvetica" w:hAnsi="Helvetica" w:cs="Times New Roman"/>
        </w:rPr>
        <w:t>Retour sur l’ensemble des interventions des professionnels invités lors des deux « weekends ».</w:t>
      </w:r>
    </w:p>
    <w:p w14:paraId="53C80C2F" w14:textId="77777777" w:rsidR="00313FEC" w:rsidRPr="00862AA4" w:rsidRDefault="00313FEC" w:rsidP="00313FEC"/>
    <w:p w14:paraId="3C884410" w14:textId="77777777" w:rsidR="00313FEC" w:rsidRDefault="00313FEC" w:rsidP="00313FEC"/>
    <w:p w14:paraId="52A7DD3F" w14:textId="77777777" w:rsidR="00313FEC" w:rsidRDefault="00313FEC" w:rsidP="00313FEC"/>
    <w:p w14:paraId="0CDFA603" w14:textId="77777777" w:rsidR="00A85223" w:rsidRDefault="00A85223"/>
    <w:sectPr w:rsidR="00A85223" w:rsidSect="00A252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EC"/>
    <w:rsid w:val="00313FEC"/>
    <w:rsid w:val="003C4DBF"/>
    <w:rsid w:val="003E0394"/>
    <w:rsid w:val="0044094D"/>
    <w:rsid w:val="006F5834"/>
    <w:rsid w:val="00A2521C"/>
    <w:rsid w:val="00A85223"/>
    <w:rsid w:val="00C90884"/>
    <w:rsid w:val="00E757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2C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E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E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binet-intervalle.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601</Words>
  <Characters>3311</Characters>
  <Application>Microsoft Macintosh Word</Application>
  <DocSecurity>0</DocSecurity>
  <Lines>27</Lines>
  <Paragraphs>7</Paragraphs>
  <ScaleCrop>false</ScaleCrop>
  <Company>Université</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Hans</dc:creator>
  <cp:keywords/>
  <dc:description/>
  <cp:lastModifiedBy>Danielle Hans</cp:lastModifiedBy>
  <cp:revision>6</cp:revision>
  <dcterms:created xsi:type="dcterms:W3CDTF">2015-09-06T16:55:00Z</dcterms:created>
  <dcterms:modified xsi:type="dcterms:W3CDTF">2015-10-01T20:18:00Z</dcterms:modified>
</cp:coreProperties>
</file>