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8B" w:rsidRDefault="00481F8B" w:rsidP="0052519E">
      <w:pPr>
        <w:pStyle w:val="Paragraphedeliste"/>
        <w:ind w:left="360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C490B4D" wp14:editId="49436EA6">
            <wp:simplePos x="0" y="0"/>
            <wp:positionH relativeFrom="margin">
              <wp:align>left</wp:align>
            </wp:positionH>
            <wp:positionV relativeFrom="margin">
              <wp:posOffset>5080</wp:posOffset>
            </wp:positionV>
            <wp:extent cx="2130425" cy="609600"/>
            <wp:effectExtent l="0" t="0" r="3175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F8B" w:rsidRDefault="00481F8B" w:rsidP="0052519E">
      <w:pPr>
        <w:pStyle w:val="Paragraphedeliste"/>
        <w:ind w:left="360"/>
      </w:pPr>
    </w:p>
    <w:p w:rsidR="00481F8B" w:rsidRDefault="00481F8B" w:rsidP="0052519E">
      <w:pPr>
        <w:pStyle w:val="Paragraphedeliste"/>
        <w:ind w:left="360"/>
      </w:pPr>
    </w:p>
    <w:p w:rsidR="00481F8B" w:rsidRDefault="00481F8B" w:rsidP="0052519E">
      <w:pPr>
        <w:pStyle w:val="Paragraphedeliste"/>
        <w:ind w:left="360"/>
      </w:pPr>
    </w:p>
    <w:p w:rsidR="00481F8B" w:rsidRDefault="00481F8B" w:rsidP="00481F8B">
      <w:pPr>
        <w:pStyle w:val="Paragraphedeliste"/>
        <w:ind w:left="360"/>
        <w:jc w:val="center"/>
        <w:rPr>
          <w:b/>
          <w:sz w:val="28"/>
          <w:szCs w:val="28"/>
        </w:rPr>
      </w:pPr>
      <w:r w:rsidRPr="00481F8B">
        <w:rPr>
          <w:b/>
          <w:sz w:val="28"/>
          <w:szCs w:val="28"/>
        </w:rPr>
        <w:t>Capacité habitante et formes contemporaines de l’habite</w:t>
      </w:r>
      <w:r>
        <w:rPr>
          <w:b/>
          <w:sz w:val="28"/>
          <w:szCs w:val="28"/>
        </w:rPr>
        <w:t>r</w:t>
      </w:r>
    </w:p>
    <w:p w:rsidR="00481F8B" w:rsidRDefault="00481F8B" w:rsidP="00481F8B">
      <w:pPr>
        <w:pStyle w:val="Paragraphedeliste"/>
        <w:ind w:left="360"/>
        <w:jc w:val="center"/>
        <w:rPr>
          <w:szCs w:val="24"/>
        </w:rPr>
      </w:pPr>
      <w:r>
        <w:rPr>
          <w:szCs w:val="24"/>
        </w:rPr>
        <w:t>Journée d’études interdisciplinaire</w:t>
      </w:r>
    </w:p>
    <w:p w:rsidR="00481F8B" w:rsidRPr="00481F8B" w:rsidRDefault="00481F8B" w:rsidP="00481F8B">
      <w:pPr>
        <w:pStyle w:val="Paragraphedeliste"/>
        <w:ind w:left="360"/>
        <w:jc w:val="center"/>
        <w:rPr>
          <w:b/>
          <w:sz w:val="28"/>
          <w:szCs w:val="28"/>
        </w:rPr>
      </w:pPr>
      <w:r w:rsidRPr="00481F8B">
        <w:rPr>
          <w:b/>
          <w:sz w:val="28"/>
          <w:szCs w:val="28"/>
        </w:rPr>
        <w:t>Mercredi 10 février 2021</w:t>
      </w:r>
    </w:p>
    <w:p w:rsidR="00932A2B" w:rsidRDefault="00481F8B" w:rsidP="00481F8B">
      <w:pPr>
        <w:pStyle w:val="Paragraphedeliste"/>
        <w:ind w:left="360"/>
        <w:jc w:val="center"/>
        <w:rPr>
          <w:b/>
          <w:szCs w:val="24"/>
        </w:rPr>
      </w:pPr>
      <w:r w:rsidRPr="00481F8B">
        <w:rPr>
          <w:b/>
          <w:szCs w:val="24"/>
        </w:rPr>
        <w:t>En ligne sur Teams</w:t>
      </w:r>
    </w:p>
    <w:p w:rsidR="00481F8B" w:rsidRDefault="00324CF1" w:rsidP="00481F8B">
      <w:pPr>
        <w:pStyle w:val="Paragraphedeliste"/>
        <w:ind w:left="360"/>
        <w:jc w:val="center"/>
        <w:rPr>
          <w:color w:val="0070C0"/>
          <w:szCs w:val="24"/>
          <w:u w:val="single"/>
        </w:rPr>
      </w:pPr>
      <w:hyperlink r:id="rId6" w:history="1">
        <w:r w:rsidR="00932A2B" w:rsidRPr="0008503D">
          <w:rPr>
            <w:rStyle w:val="Lienhypertexte"/>
            <w:szCs w:val="24"/>
          </w:rPr>
          <w:t>https://teams.microsoft.com/l/meetup-join/19%3aaa6a2e8cca0d4b0f809e08573c7f1f94%40thread.tacv2/1611670268926?context=%7b%22Tid%22%3a%22a37861db-695a-43bf-9e29-5179a055805b%22%2c%22Oid%22%3a%22ba1cf616-2acf-4234-b692-8e63560b81d7%22%7d</w:t>
        </w:r>
      </w:hyperlink>
    </w:p>
    <w:p w:rsidR="00411277" w:rsidRDefault="00E53791" w:rsidP="00411277">
      <w:pPr>
        <w:pStyle w:val="Paragraphedeliste"/>
        <w:ind w:left="360"/>
        <w:jc w:val="both"/>
        <w:rPr>
          <w:sz w:val="21"/>
          <w:szCs w:val="21"/>
        </w:rPr>
      </w:pPr>
      <w:r>
        <w:rPr>
          <w:b/>
          <w:sz w:val="21"/>
          <w:szCs w:val="21"/>
        </w:rPr>
        <w:t>Responsable</w:t>
      </w:r>
      <w:r w:rsidR="00411277">
        <w:rPr>
          <w:sz w:val="21"/>
          <w:szCs w:val="21"/>
        </w:rPr>
        <w:t> : Françoise Hatchuel</w:t>
      </w:r>
      <w:r>
        <w:rPr>
          <w:sz w:val="21"/>
          <w:szCs w:val="21"/>
        </w:rPr>
        <w:t>, profess</w:t>
      </w:r>
      <w:r w:rsidR="00324CF1">
        <w:rPr>
          <w:sz w:val="21"/>
          <w:szCs w:val="21"/>
        </w:rPr>
        <w:t>e</w:t>
      </w:r>
      <w:bookmarkStart w:id="0" w:name="_GoBack"/>
      <w:bookmarkEnd w:id="0"/>
      <w:r>
        <w:rPr>
          <w:sz w:val="21"/>
          <w:szCs w:val="21"/>
        </w:rPr>
        <w:t xml:space="preserve">ure en sciences de l’éducation, </w:t>
      </w:r>
      <w:r w:rsidR="00411277">
        <w:rPr>
          <w:sz w:val="21"/>
          <w:szCs w:val="21"/>
        </w:rPr>
        <w:t>« équipe « savoir, rapport au savoir et processus de transmission »</w:t>
      </w:r>
      <w:r>
        <w:rPr>
          <w:sz w:val="21"/>
          <w:szCs w:val="21"/>
        </w:rPr>
        <w:t xml:space="preserve"> (SRSPT)</w:t>
      </w:r>
      <w:r w:rsidR="00411277">
        <w:rPr>
          <w:sz w:val="21"/>
          <w:szCs w:val="21"/>
        </w:rPr>
        <w:t xml:space="preserve">, Centre de Recherches en </w:t>
      </w:r>
      <w:r w:rsidR="00324CF1">
        <w:rPr>
          <w:sz w:val="21"/>
          <w:szCs w:val="21"/>
        </w:rPr>
        <w:t>E</w:t>
      </w:r>
      <w:r w:rsidR="00411277">
        <w:rPr>
          <w:sz w:val="21"/>
          <w:szCs w:val="21"/>
        </w:rPr>
        <w:t>ducation et formation (CREF), université Paris Nanterre (membre de la Comue Paris Lumières) et l’ensemble des chercheur.se.s du groupe (voir nom et affiliation au fil du programme)</w:t>
      </w:r>
    </w:p>
    <w:p w:rsidR="00411277" w:rsidRDefault="00411277" w:rsidP="00411277">
      <w:pPr>
        <w:pStyle w:val="Paragraphedeliste"/>
        <w:ind w:left="360"/>
        <w:jc w:val="center"/>
        <w:rPr>
          <w:sz w:val="21"/>
          <w:szCs w:val="21"/>
        </w:rPr>
      </w:pPr>
    </w:p>
    <w:p w:rsidR="00481F8B" w:rsidRDefault="00411277" w:rsidP="00481F8B">
      <w:pPr>
        <w:pStyle w:val="Paragraphedeliste"/>
        <w:ind w:left="360"/>
        <w:jc w:val="both"/>
        <w:rPr>
          <w:sz w:val="21"/>
          <w:szCs w:val="21"/>
        </w:rPr>
      </w:pPr>
      <w:r w:rsidRPr="00411277">
        <w:rPr>
          <w:b/>
          <w:sz w:val="21"/>
          <w:szCs w:val="21"/>
        </w:rPr>
        <w:t>Intention</w:t>
      </w:r>
      <w:r>
        <w:rPr>
          <w:sz w:val="21"/>
          <w:szCs w:val="21"/>
        </w:rPr>
        <w:t> : cette journée vise à présenter les travaux d’un groupe de recherche</w:t>
      </w:r>
      <w:r w:rsidR="00481F8B">
        <w:rPr>
          <w:sz w:val="21"/>
          <w:szCs w:val="21"/>
        </w:rPr>
        <w:t xml:space="preserve"> </w:t>
      </w:r>
      <w:r w:rsidR="00BB7802">
        <w:rPr>
          <w:sz w:val="21"/>
          <w:szCs w:val="21"/>
        </w:rPr>
        <w:t>regroupant des chercheur.se</w:t>
      </w:r>
      <w:r>
        <w:rPr>
          <w:sz w:val="21"/>
          <w:szCs w:val="21"/>
        </w:rPr>
        <w:t>.</w:t>
      </w:r>
      <w:r w:rsidR="00BB7802">
        <w:rPr>
          <w:sz w:val="21"/>
          <w:szCs w:val="21"/>
        </w:rPr>
        <w:t>s de plusieurs horizons disciplinaires (sciences de l’éducation, anthropologie, psychologie)</w:t>
      </w:r>
      <w:r w:rsidR="00E53791">
        <w:rPr>
          <w:sz w:val="21"/>
          <w:szCs w:val="21"/>
        </w:rPr>
        <w:t xml:space="preserve"> qui travaille depuis 2019 à </w:t>
      </w:r>
      <w:r w:rsidR="00481F8B">
        <w:rPr>
          <w:sz w:val="21"/>
          <w:szCs w:val="21"/>
        </w:rPr>
        <w:t xml:space="preserve">explorer </w:t>
      </w:r>
      <w:r w:rsidR="00481F8B" w:rsidRPr="004C36A8">
        <w:rPr>
          <w:sz w:val="21"/>
          <w:szCs w:val="21"/>
        </w:rPr>
        <w:t>les formes contemporaines de l'habiter</w:t>
      </w:r>
      <w:r w:rsidR="00E53791">
        <w:rPr>
          <w:sz w:val="21"/>
          <w:szCs w:val="21"/>
        </w:rPr>
        <w:t xml:space="preserve"> à partir de problématiques que le</w:t>
      </w:r>
      <w:r w:rsidR="00481F8B">
        <w:rPr>
          <w:sz w:val="21"/>
          <w:szCs w:val="21"/>
        </w:rPr>
        <w:t xml:space="preserve"> confinement </w:t>
      </w:r>
      <w:r w:rsidR="00E53791">
        <w:rPr>
          <w:sz w:val="21"/>
          <w:szCs w:val="21"/>
        </w:rPr>
        <w:t>a rendu plus aigües que jamais</w:t>
      </w:r>
      <w:r w:rsidR="00481F8B">
        <w:rPr>
          <w:sz w:val="21"/>
          <w:szCs w:val="21"/>
        </w:rPr>
        <w:t>. Nous partirons de</w:t>
      </w:r>
      <w:r w:rsidR="00481F8B" w:rsidRPr="004C36A8">
        <w:rPr>
          <w:sz w:val="21"/>
          <w:szCs w:val="21"/>
        </w:rPr>
        <w:t xml:space="preserve"> l'hypothèse que notre époque dite "disruptive" </w:t>
      </w:r>
      <w:r w:rsidR="00481F8B">
        <w:rPr>
          <w:sz w:val="21"/>
          <w:szCs w:val="21"/>
        </w:rPr>
        <w:t>rend difficile</w:t>
      </w:r>
      <w:r w:rsidR="00481F8B" w:rsidRPr="004C36A8">
        <w:rPr>
          <w:sz w:val="21"/>
          <w:szCs w:val="21"/>
        </w:rPr>
        <w:t xml:space="preserve"> de trouver le temps et les dispositifs susceptibles de nous faire saisir le sens de notre condition d'habitant, dans sa matérialité comme aux plans imaginaire et symbolique.</w:t>
      </w:r>
    </w:p>
    <w:p w:rsidR="006C1617" w:rsidRDefault="006C1617" w:rsidP="00481F8B">
      <w:pPr>
        <w:pStyle w:val="Paragraphedeliste"/>
        <w:ind w:left="360"/>
        <w:jc w:val="both"/>
        <w:rPr>
          <w:sz w:val="21"/>
          <w:szCs w:val="21"/>
        </w:rPr>
      </w:pPr>
      <w:r w:rsidRPr="004C36A8">
        <w:rPr>
          <w:sz w:val="21"/>
          <w:szCs w:val="21"/>
        </w:rPr>
        <w:t>Dans cette optique, nous proposons de considérer la notion de « capacité habitante » comme une possibilité d’être en prise avec son environnement</w:t>
      </w:r>
      <w:r>
        <w:rPr>
          <w:sz w:val="21"/>
          <w:szCs w:val="21"/>
        </w:rPr>
        <w:t xml:space="preserve"> (Heidegger)</w:t>
      </w:r>
      <w:r w:rsidRPr="004C36A8">
        <w:rPr>
          <w:sz w:val="21"/>
          <w:szCs w:val="21"/>
        </w:rPr>
        <w:t xml:space="preserve"> afin de "prendre soin de soi", à partir de regards disciplinaires croisés (sciences de l'éducation et anthropologie) et d'objets d'étude pluriels (contraintes spatiales, corporéité,</w:t>
      </w:r>
      <w:r w:rsidRPr="0043747C">
        <w:rPr>
          <w:sz w:val="21"/>
          <w:szCs w:val="21"/>
        </w:rPr>
        <w:t xml:space="preserve"> sentiment de se sentir « chez soi »</w:t>
      </w:r>
      <w:r>
        <w:rPr>
          <w:sz w:val="21"/>
          <w:szCs w:val="21"/>
        </w:rPr>
        <w:t xml:space="preserve">, </w:t>
      </w:r>
      <w:r w:rsidRPr="0043747C">
        <w:rPr>
          <w:sz w:val="21"/>
          <w:szCs w:val="21"/>
        </w:rPr>
        <w:t>langues, professionnalité, prénoms</w:t>
      </w:r>
      <w:r>
        <w:rPr>
          <w:sz w:val="21"/>
          <w:szCs w:val="21"/>
        </w:rPr>
        <w:t>…</w:t>
      </w:r>
      <w:r w:rsidRPr="0043747C">
        <w:rPr>
          <w:sz w:val="21"/>
          <w:szCs w:val="21"/>
        </w:rPr>
        <w:t>). Il s’agira de comprendre les conditions de construction, d'étayage et de transmission de cette capacité habitante</w:t>
      </w:r>
      <w:r w:rsidR="00481F8B">
        <w:rPr>
          <w:sz w:val="21"/>
          <w:szCs w:val="21"/>
        </w:rPr>
        <w:t>.</w:t>
      </w:r>
    </w:p>
    <w:p w:rsidR="006C1617" w:rsidRDefault="00E53791" w:rsidP="00E53791">
      <w:pPr>
        <w:pStyle w:val="Paragraphedeliste"/>
        <w:spacing w:line="240" w:lineRule="auto"/>
        <w:ind w:left="357"/>
        <w:jc w:val="both"/>
      </w:pPr>
      <w:r w:rsidRPr="00411277">
        <w:rPr>
          <w:b/>
          <w:sz w:val="21"/>
          <w:szCs w:val="21"/>
        </w:rPr>
        <w:t>Organisation</w:t>
      </w:r>
      <w:r>
        <w:t xml:space="preserve"> La journée </w:t>
      </w:r>
      <w:r w:rsidR="00481F8B">
        <w:t xml:space="preserve">s’organisera autour de trois table-rondes </w:t>
      </w:r>
      <w:r w:rsidR="00BB7802">
        <w:t>regroupant chacune</w:t>
      </w:r>
      <w:r w:rsidR="004B0759">
        <w:t xml:space="preserve"> 2 ou</w:t>
      </w:r>
      <w:r w:rsidR="00BB7802">
        <w:t xml:space="preserve"> 3 communications d’une vingtaine de minutes (questions rapides incluses) et </w:t>
      </w:r>
      <w:r w:rsidR="00481F8B">
        <w:t>un temps d’échange</w:t>
      </w:r>
      <w:r w:rsidR="00BB7802">
        <w:t xml:space="preserve">. Un temps d’échange plus </w:t>
      </w:r>
      <w:r w:rsidR="00481F8B">
        <w:t>général</w:t>
      </w:r>
      <w:r w:rsidR="00BB7802">
        <w:t xml:space="preserve"> clôturera la journée. </w:t>
      </w:r>
    </w:p>
    <w:p w:rsidR="00481F8B" w:rsidRDefault="00481F8B" w:rsidP="0052519E">
      <w:pPr>
        <w:pStyle w:val="Paragraphedeliste"/>
        <w:ind w:left="360"/>
      </w:pPr>
    </w:p>
    <w:p w:rsidR="00481F8B" w:rsidRDefault="00481F8B" w:rsidP="0052519E">
      <w:pPr>
        <w:pStyle w:val="Paragraphedeliste"/>
        <w:ind w:left="360"/>
        <w:rPr>
          <w:b/>
          <w:u w:val="single"/>
        </w:rPr>
      </w:pPr>
      <w:r w:rsidRPr="00D048D2">
        <w:rPr>
          <w:b/>
          <w:u w:val="single"/>
        </w:rPr>
        <w:t>Matinée</w:t>
      </w:r>
    </w:p>
    <w:p w:rsidR="00481F8B" w:rsidRPr="00481F8B" w:rsidRDefault="00932A2B" w:rsidP="0052519E">
      <w:pPr>
        <w:pStyle w:val="Paragraphedeliste"/>
        <w:ind w:left="360"/>
      </w:pPr>
      <w:r>
        <w:t>10</w:t>
      </w:r>
      <w:r w:rsidR="00481F8B" w:rsidRPr="00481F8B">
        <w:t>h</w:t>
      </w:r>
      <w:r>
        <w:t>4</w:t>
      </w:r>
      <w:r w:rsidR="00BB7802">
        <w:t>5-</w:t>
      </w:r>
      <w:r>
        <w:t>11</w:t>
      </w:r>
      <w:r w:rsidR="00481F8B" w:rsidRPr="00481F8B">
        <w:t>h : accueil et mise en route</w:t>
      </w:r>
      <w:r w:rsidR="00BB7802">
        <w:t xml:space="preserve"> de la visioconference</w:t>
      </w:r>
    </w:p>
    <w:p w:rsidR="00481F8B" w:rsidRPr="003125AE" w:rsidRDefault="00932A2B" w:rsidP="00E53791">
      <w:pPr>
        <w:pStyle w:val="Paragraphedeliste"/>
        <w:numPr>
          <w:ilvl w:val="0"/>
          <w:numId w:val="3"/>
        </w:numPr>
        <w:spacing w:line="240" w:lineRule="auto"/>
        <w:ind w:left="1077" w:hanging="357"/>
        <w:jc w:val="both"/>
        <w:rPr>
          <w:b/>
        </w:rPr>
      </w:pPr>
      <w:r>
        <w:rPr>
          <w:b/>
        </w:rPr>
        <w:t>11</w:t>
      </w:r>
      <w:r w:rsidR="00481F8B" w:rsidRPr="00BB7802">
        <w:rPr>
          <w:b/>
        </w:rPr>
        <w:t>h</w:t>
      </w:r>
      <w:r>
        <w:rPr>
          <w:b/>
        </w:rPr>
        <w:t>-12</w:t>
      </w:r>
      <w:r w:rsidR="00481F8B" w:rsidRPr="00BB7802">
        <w:rPr>
          <w:b/>
        </w:rPr>
        <w:t>h : Table ronde 1 : repères</w:t>
      </w:r>
      <w:r w:rsidR="00BB7802">
        <w:rPr>
          <w:b/>
        </w:rPr>
        <w:t xml:space="preserve"> </w:t>
      </w:r>
      <w:r w:rsidR="00BB7802">
        <w:t>(</w:t>
      </w:r>
      <w:r w:rsidR="00BB7802" w:rsidRPr="003125AE">
        <w:t>modération : Maryline Nogueira-Fasse</w:t>
      </w:r>
      <w:r w:rsidR="009D37F1" w:rsidRPr="003125AE">
        <w:t> </w:t>
      </w:r>
      <w:r w:rsidR="008C4E07" w:rsidRPr="003125AE">
        <w:t>– discussion :</w:t>
      </w:r>
      <w:r w:rsidR="009D37F1" w:rsidRPr="003125AE">
        <w:t xml:space="preserve"> Konstantinos Markakis</w:t>
      </w:r>
      <w:r w:rsidR="00E53791">
        <w:t xml:space="preserve">, MCF en sciences de l’éducation, </w:t>
      </w:r>
      <w:r w:rsidR="00E53791">
        <w:rPr>
          <w:sz w:val="21"/>
          <w:szCs w:val="21"/>
        </w:rPr>
        <w:t>Cref -</w:t>
      </w:r>
      <w:r w:rsidR="00E53791" w:rsidRPr="00D05696">
        <w:rPr>
          <w:sz w:val="21"/>
          <w:szCs w:val="21"/>
        </w:rPr>
        <w:t xml:space="preserve"> Paris Nanterre</w:t>
      </w:r>
      <w:r w:rsidR="00E53791">
        <w:rPr>
          <w:sz w:val="21"/>
          <w:szCs w:val="21"/>
        </w:rPr>
        <w:t>,</w:t>
      </w:r>
      <w:r w:rsidR="00E53791">
        <w:t xml:space="preserve"> équipe SRSPT</w:t>
      </w:r>
      <w:r w:rsidR="00BB7802" w:rsidRPr="003125AE">
        <w:t>)</w:t>
      </w:r>
    </w:p>
    <w:p w:rsidR="00481F8B" w:rsidRDefault="00481F8B" w:rsidP="008C4E07">
      <w:pPr>
        <w:pStyle w:val="Paragraphedeliste"/>
        <w:numPr>
          <w:ilvl w:val="0"/>
          <w:numId w:val="5"/>
        </w:numPr>
        <w:spacing w:after="0" w:line="240" w:lineRule="auto"/>
        <w:ind w:left="0" w:firstLine="348"/>
        <w:jc w:val="both"/>
      </w:pPr>
      <w:r w:rsidRPr="00481F8B">
        <w:t xml:space="preserve">Gilles Raveneau (professeur d’anthropologie, université </w:t>
      </w:r>
      <w:r>
        <w:t>Lyon 2)</w:t>
      </w:r>
    </w:p>
    <w:p w:rsidR="00481F8B" w:rsidRPr="00D05696" w:rsidRDefault="00BB7802" w:rsidP="008C4E07">
      <w:pPr>
        <w:pStyle w:val="Paragraphedeliste"/>
        <w:spacing w:after="0" w:line="240" w:lineRule="auto"/>
        <w:ind w:left="0" w:firstLine="708"/>
        <w:jc w:val="both"/>
        <w:rPr>
          <w:rFonts w:eastAsia="TrebuchetMS-Bold" w:cs="TrebuchetMS-Bold"/>
          <w:bCs/>
          <w:i/>
          <w:color w:val="000000"/>
          <w:szCs w:val="24"/>
        </w:rPr>
      </w:pPr>
      <w:r w:rsidRPr="00D05696">
        <w:rPr>
          <w:rFonts w:eastAsia="TrebuchetMS-Bold" w:cs="TrebuchetMS-Bold"/>
          <w:bCs/>
          <w:i/>
          <w:color w:val="000000"/>
          <w:szCs w:val="24"/>
        </w:rPr>
        <w:t xml:space="preserve">Habiter son corps dans l’expérience de la maladie chronique. </w:t>
      </w:r>
    </w:p>
    <w:p w:rsidR="004B0759" w:rsidRPr="00D05696" w:rsidRDefault="004B0759" w:rsidP="004B0759">
      <w:pPr>
        <w:pStyle w:val="Paragraphedeliste"/>
        <w:numPr>
          <w:ilvl w:val="0"/>
          <w:numId w:val="5"/>
        </w:numPr>
        <w:spacing w:after="0" w:line="240" w:lineRule="auto"/>
        <w:ind w:left="0" w:firstLine="348"/>
        <w:jc w:val="both"/>
      </w:pPr>
      <w:r>
        <w:t>Françoise Hatchuel (</w:t>
      </w:r>
      <w:r w:rsidRPr="00D05696">
        <w:rPr>
          <w:sz w:val="21"/>
          <w:szCs w:val="21"/>
        </w:rPr>
        <w:t xml:space="preserve">professeure en sciences de l’éducation, </w:t>
      </w:r>
      <w:r>
        <w:rPr>
          <w:sz w:val="21"/>
          <w:szCs w:val="21"/>
        </w:rPr>
        <w:t>Cref -</w:t>
      </w:r>
      <w:r w:rsidRPr="00D05696">
        <w:rPr>
          <w:sz w:val="21"/>
          <w:szCs w:val="21"/>
        </w:rPr>
        <w:t xml:space="preserve"> Paris Nanterre) </w:t>
      </w:r>
    </w:p>
    <w:p w:rsidR="004B0759" w:rsidRPr="00D05696" w:rsidRDefault="004B0759" w:rsidP="004B0759">
      <w:pPr>
        <w:pStyle w:val="Paragraphedeliste"/>
        <w:spacing w:after="0" w:line="240" w:lineRule="auto"/>
        <w:ind w:left="0" w:firstLine="708"/>
        <w:jc w:val="both"/>
      </w:pPr>
      <w:r w:rsidRPr="00D05696">
        <w:rPr>
          <w:rFonts w:eastAsia="TrebuchetMS-Bold" w:cs="TrebuchetMS-Bold"/>
          <w:bCs/>
          <w:i/>
          <w:color w:val="000000"/>
          <w:szCs w:val="24"/>
        </w:rPr>
        <w:t>Habitat, contrat narcissique et risque filicide</w:t>
      </w:r>
    </w:p>
    <w:p w:rsidR="00932A2B" w:rsidRDefault="00932A2B" w:rsidP="008C4E07">
      <w:pPr>
        <w:pStyle w:val="Paragraphedeliste"/>
        <w:ind w:left="360"/>
        <w:jc w:val="both"/>
      </w:pPr>
    </w:p>
    <w:p w:rsidR="00BB7802" w:rsidRPr="00932A2B" w:rsidRDefault="00932A2B" w:rsidP="008C4E07">
      <w:pPr>
        <w:pStyle w:val="Paragraphedeliste"/>
        <w:ind w:left="360"/>
        <w:jc w:val="both"/>
      </w:pPr>
      <w:r w:rsidRPr="00932A2B">
        <w:t>12h-13</w:t>
      </w:r>
      <w:r w:rsidR="00BB7802" w:rsidRPr="00932A2B">
        <w:t>h : pause</w:t>
      </w:r>
      <w:r w:rsidRPr="00932A2B">
        <w:t xml:space="preserve"> déjeuner</w:t>
      </w:r>
    </w:p>
    <w:p w:rsidR="00932A2B" w:rsidRDefault="00932A2B" w:rsidP="00932A2B">
      <w:pPr>
        <w:pStyle w:val="Paragraphedeliste"/>
        <w:ind w:left="360"/>
        <w:rPr>
          <w:b/>
          <w:u w:val="single"/>
        </w:rPr>
      </w:pPr>
    </w:p>
    <w:p w:rsidR="00932A2B" w:rsidRPr="00932A2B" w:rsidRDefault="00932A2B" w:rsidP="00932A2B">
      <w:pPr>
        <w:pStyle w:val="Paragraphedeliste"/>
        <w:ind w:left="360"/>
        <w:rPr>
          <w:b/>
          <w:u w:val="single"/>
        </w:rPr>
      </w:pPr>
      <w:r w:rsidRPr="00932A2B">
        <w:rPr>
          <w:b/>
          <w:u w:val="single"/>
        </w:rPr>
        <w:t>Après-midi</w:t>
      </w:r>
    </w:p>
    <w:p w:rsidR="00BB7802" w:rsidRPr="003125AE" w:rsidRDefault="00932A2B" w:rsidP="008C4E07">
      <w:pPr>
        <w:pStyle w:val="Paragraphedeliste"/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>13h</w:t>
      </w:r>
      <w:r w:rsidR="00BB7802" w:rsidRPr="00D05696">
        <w:rPr>
          <w:b/>
        </w:rPr>
        <w:t>-1</w:t>
      </w:r>
      <w:r>
        <w:rPr>
          <w:b/>
        </w:rPr>
        <w:t>4</w:t>
      </w:r>
      <w:r w:rsidR="00BB7802" w:rsidRPr="00D05696">
        <w:rPr>
          <w:b/>
        </w:rPr>
        <w:t>h</w:t>
      </w:r>
      <w:r>
        <w:rPr>
          <w:b/>
        </w:rPr>
        <w:t>30</w:t>
      </w:r>
      <w:r w:rsidR="00BB7802" w:rsidRPr="00D05696">
        <w:rPr>
          <w:b/>
        </w:rPr>
        <w:t> :</w:t>
      </w:r>
      <w:r w:rsidR="00D048D2" w:rsidRPr="00D05696">
        <w:rPr>
          <w:b/>
        </w:rPr>
        <w:t xml:space="preserve"> t</w:t>
      </w:r>
      <w:r w:rsidR="00BB7802" w:rsidRPr="00D05696">
        <w:rPr>
          <w:b/>
        </w:rPr>
        <w:t>able-ronde</w:t>
      </w:r>
      <w:r w:rsidR="00D048D2" w:rsidRPr="00D05696">
        <w:rPr>
          <w:b/>
        </w:rPr>
        <w:t xml:space="preserve"> 2</w:t>
      </w:r>
      <w:r w:rsidR="00D05696">
        <w:rPr>
          <w:b/>
        </w:rPr>
        <w:t xml:space="preserve"> : l’habitat à l’épreuve </w:t>
      </w:r>
      <w:r w:rsidR="008C4E07" w:rsidRPr="008C4E07">
        <w:t>(modération</w:t>
      </w:r>
      <w:r w:rsidR="008C4E07">
        <w:t> : Françoise H</w:t>
      </w:r>
      <w:r w:rsidR="008C4E07" w:rsidRPr="008C4E07">
        <w:t xml:space="preserve">atchuel – </w:t>
      </w:r>
      <w:r w:rsidR="008C4E07" w:rsidRPr="003125AE">
        <w:t xml:space="preserve">discussion : </w:t>
      </w:r>
      <w:r w:rsidR="009D37F1" w:rsidRPr="003125AE">
        <w:t>Fanny Salane</w:t>
      </w:r>
      <w:r w:rsidR="00E53791">
        <w:t>, MCF en sciences de l’éducation, Cref Paris Nanterre, équipe « Crise, école, terrains sensibles »</w:t>
      </w:r>
      <w:r w:rsidR="008C4E07" w:rsidRPr="003125AE">
        <w:t>)</w:t>
      </w:r>
    </w:p>
    <w:p w:rsidR="000E41B9" w:rsidRPr="000E41B9" w:rsidRDefault="009D37F1" w:rsidP="009D37F1">
      <w:pPr>
        <w:pStyle w:val="Paragraphedeliste"/>
        <w:numPr>
          <w:ilvl w:val="0"/>
          <w:numId w:val="5"/>
        </w:numPr>
        <w:jc w:val="both"/>
        <w:rPr>
          <w:i/>
          <w:szCs w:val="24"/>
        </w:rPr>
      </w:pPr>
      <w:r>
        <w:t>Eric Chauvier (professeur d’anthropologie, Ecole nationale</w:t>
      </w:r>
      <w:r w:rsidR="000E41B9">
        <w:t xml:space="preserve"> d’Architecture de Versailles) </w:t>
      </w:r>
      <w:r>
        <w:t xml:space="preserve"> </w:t>
      </w:r>
    </w:p>
    <w:p w:rsidR="009D37F1" w:rsidRPr="00D05696" w:rsidRDefault="009D37F1" w:rsidP="000E41B9">
      <w:pPr>
        <w:pStyle w:val="Paragraphedeliste"/>
        <w:ind w:left="708"/>
        <w:jc w:val="both"/>
        <w:rPr>
          <w:i/>
          <w:szCs w:val="24"/>
        </w:rPr>
      </w:pPr>
      <w:r w:rsidRPr="004016A3">
        <w:rPr>
          <w:rFonts w:eastAsia="TrebuchetMS-Bold" w:cs="TrebuchetMS-Bold"/>
          <w:bCs/>
          <w:i/>
          <w:color w:val="000000"/>
          <w:szCs w:val="24"/>
        </w:rPr>
        <w:t>Habiter le trottoir parisien</w:t>
      </w:r>
    </w:p>
    <w:p w:rsidR="00D05696" w:rsidRPr="008C4E07" w:rsidRDefault="00D05696" w:rsidP="008C4E07">
      <w:pPr>
        <w:pStyle w:val="Paragraphedeliste"/>
        <w:numPr>
          <w:ilvl w:val="0"/>
          <w:numId w:val="5"/>
        </w:numPr>
        <w:jc w:val="both"/>
      </w:pPr>
      <w:r w:rsidRPr="008C4E07">
        <w:t>Caroline Le Roy</w:t>
      </w:r>
      <w:r w:rsidR="008C4E07">
        <w:t xml:space="preserve"> (</w:t>
      </w:r>
      <w:r w:rsidR="00E53791">
        <w:t>MCF</w:t>
      </w:r>
      <w:r w:rsidR="008C4E07">
        <w:t xml:space="preserve"> en sciences de l’éducation, Circeft - Paris 8)</w:t>
      </w:r>
    </w:p>
    <w:p w:rsidR="00D048D2" w:rsidRPr="004B0759" w:rsidRDefault="00D05696" w:rsidP="008C4E07">
      <w:pPr>
        <w:pStyle w:val="Paragraphedeliste"/>
        <w:spacing w:after="0" w:line="240" w:lineRule="auto"/>
        <w:ind w:left="0" w:firstLine="708"/>
        <w:jc w:val="both"/>
        <w:rPr>
          <w:rFonts w:eastAsia="TrebuchetMS-Bold" w:cs="TrebuchetMS-Bold"/>
          <w:bCs/>
          <w:color w:val="0070C0"/>
          <w:szCs w:val="24"/>
        </w:rPr>
      </w:pPr>
      <w:r w:rsidRPr="008C4E07">
        <w:rPr>
          <w:rFonts w:eastAsia="TrebuchetMS-Bold" w:cs="TrebuchetMS-Bold"/>
          <w:bCs/>
          <w:i/>
          <w:color w:val="000000"/>
          <w:szCs w:val="24"/>
        </w:rPr>
        <w:t>Désinscriptions sociales</w:t>
      </w:r>
      <w:r w:rsidR="008C4E07">
        <w:rPr>
          <w:rFonts w:eastAsia="TrebuchetMS-Bold" w:cs="TrebuchetMS-Bold"/>
          <w:bCs/>
          <w:i/>
          <w:color w:val="000000"/>
          <w:szCs w:val="24"/>
        </w:rPr>
        <w:t>, « non-lieux » et subjectivation du</w:t>
      </w:r>
      <w:r w:rsidRPr="008C4E07">
        <w:rPr>
          <w:rFonts w:eastAsia="TrebuchetMS-Bold" w:cs="TrebuchetMS-Bold"/>
          <w:bCs/>
          <w:i/>
          <w:color w:val="000000"/>
          <w:szCs w:val="24"/>
        </w:rPr>
        <w:t xml:space="preserve"> désir d'habiter</w:t>
      </w:r>
      <w:r w:rsidR="004B0759">
        <w:rPr>
          <w:rFonts w:eastAsia="TrebuchetMS-Bold" w:cs="TrebuchetMS-Bold"/>
          <w:bCs/>
          <w:i/>
          <w:color w:val="000000"/>
          <w:szCs w:val="24"/>
        </w:rPr>
        <w:t xml:space="preserve"> </w:t>
      </w:r>
    </w:p>
    <w:p w:rsidR="009D37F1" w:rsidRDefault="009D37F1" w:rsidP="009D37F1">
      <w:pPr>
        <w:pStyle w:val="Paragraphedeliste"/>
        <w:numPr>
          <w:ilvl w:val="0"/>
          <w:numId w:val="5"/>
        </w:numPr>
        <w:jc w:val="both"/>
      </w:pPr>
      <w:r>
        <w:t>Ana Massa</w:t>
      </w:r>
      <w:r w:rsidR="00932A2B">
        <w:t xml:space="preserve"> </w:t>
      </w:r>
      <w:r w:rsidR="000E41B9">
        <w:t>(pp</w:t>
      </w:r>
      <w:r w:rsidR="000E41B9" w:rsidRPr="000E41B9">
        <w:rPr>
          <w:rFonts w:eastAsia="TrebuchetMS-Bold" w:cs="TrebuchetMS-Bold"/>
          <w:bCs/>
          <w:color w:val="000000"/>
          <w:szCs w:val="24"/>
        </w:rPr>
        <w:t>Post-doctorante à l'École Nacionale de Santé Publique Sérgio Arouca, ENSP, Fiocruz/Brési</w:t>
      </w:r>
      <w:r w:rsidR="000E41B9">
        <w:rPr>
          <w:rFonts w:eastAsia="TrebuchetMS-Bold" w:cs="TrebuchetMS-Bold"/>
          <w:bCs/>
          <w:color w:val="000000"/>
          <w:szCs w:val="24"/>
        </w:rPr>
        <w:t>)</w:t>
      </w:r>
    </w:p>
    <w:p w:rsidR="000E41B9" w:rsidRPr="000E41B9" w:rsidRDefault="000E41B9" w:rsidP="000E41B9">
      <w:pPr>
        <w:pStyle w:val="Paragraphedeliste"/>
        <w:spacing w:after="0" w:line="240" w:lineRule="auto"/>
        <w:ind w:left="708"/>
        <w:jc w:val="both"/>
        <w:rPr>
          <w:rFonts w:eastAsia="TrebuchetMS-Bold" w:cs="TrebuchetMS-Bold"/>
          <w:bCs/>
          <w:i/>
          <w:color w:val="000000"/>
          <w:szCs w:val="24"/>
        </w:rPr>
      </w:pPr>
      <w:r w:rsidRPr="000E41B9">
        <w:rPr>
          <w:rFonts w:eastAsia="TrebuchetMS-Bold" w:cs="TrebuchetMS-Bold"/>
          <w:bCs/>
          <w:i/>
          <w:color w:val="000000"/>
          <w:szCs w:val="24"/>
        </w:rPr>
        <w:t>Le groupe, un soutien pour h</w:t>
      </w:r>
      <w:r>
        <w:rPr>
          <w:rFonts w:eastAsia="TrebuchetMS-Bold" w:cs="TrebuchetMS-Bold"/>
          <w:bCs/>
          <w:i/>
          <w:color w:val="000000"/>
          <w:szCs w:val="24"/>
        </w:rPr>
        <w:t>abiter la maison et le quartier</w:t>
      </w:r>
    </w:p>
    <w:p w:rsidR="00D05696" w:rsidRDefault="000E41B9" w:rsidP="008C4E07">
      <w:pPr>
        <w:pStyle w:val="Paragraphedeliste"/>
        <w:ind w:left="360"/>
        <w:jc w:val="both"/>
      </w:pPr>
      <w:r>
        <w:t>14</w:t>
      </w:r>
      <w:r w:rsidRPr="000E41B9">
        <w:t>h</w:t>
      </w:r>
      <w:r>
        <w:t>30-14h4</w:t>
      </w:r>
      <w:r w:rsidRPr="000E41B9">
        <w:t>5 : pause</w:t>
      </w:r>
    </w:p>
    <w:p w:rsidR="000E41B9" w:rsidRPr="00D05696" w:rsidRDefault="000E41B9" w:rsidP="008C4E07">
      <w:pPr>
        <w:pStyle w:val="Paragraphedeliste"/>
        <w:ind w:left="360"/>
        <w:jc w:val="both"/>
      </w:pPr>
    </w:p>
    <w:p w:rsidR="00983904" w:rsidRPr="00D05696" w:rsidRDefault="00932A2B" w:rsidP="00983904">
      <w:pPr>
        <w:pStyle w:val="Paragraphedeliste"/>
        <w:numPr>
          <w:ilvl w:val="0"/>
          <w:numId w:val="3"/>
        </w:numPr>
        <w:jc w:val="both"/>
        <w:rPr>
          <w:b/>
        </w:rPr>
      </w:pPr>
      <w:r>
        <w:rPr>
          <w:b/>
        </w:rPr>
        <w:t>14h45</w:t>
      </w:r>
      <w:r w:rsidR="00983904" w:rsidRPr="008C4E07">
        <w:rPr>
          <w:b/>
        </w:rPr>
        <w:t>-16h</w:t>
      </w:r>
      <w:r>
        <w:rPr>
          <w:b/>
        </w:rPr>
        <w:t>15</w:t>
      </w:r>
      <w:r w:rsidR="00983904" w:rsidRPr="008C4E07">
        <w:rPr>
          <w:b/>
        </w:rPr>
        <w:t xml:space="preserve"> : table-ronde 3 : habitats symboliques</w:t>
      </w:r>
      <w:r w:rsidR="00983904" w:rsidRPr="00D05696">
        <w:rPr>
          <w:b/>
        </w:rPr>
        <w:t xml:space="preserve"> </w:t>
      </w:r>
      <w:r w:rsidR="00983904" w:rsidRPr="008C4E07">
        <w:t>(modération</w:t>
      </w:r>
      <w:r w:rsidR="00983904">
        <w:t> : Eric Chauvier</w:t>
      </w:r>
      <w:r w:rsidR="00983904" w:rsidRPr="008C4E07">
        <w:t xml:space="preserve"> </w:t>
      </w:r>
      <w:r w:rsidR="00983904" w:rsidRPr="00411277">
        <w:t>– discussion :</w:t>
      </w:r>
      <w:r w:rsidRPr="00411277">
        <w:t xml:space="preserve"> Aniko Sebesteny</w:t>
      </w:r>
      <w:r w:rsidR="00E53791">
        <w:t>, docteure en anthropologie</w:t>
      </w:r>
      <w:r w:rsidR="00983904" w:rsidRPr="00411277">
        <w:t>)</w:t>
      </w:r>
    </w:p>
    <w:p w:rsidR="00932A2B" w:rsidRDefault="00932A2B" w:rsidP="00932A2B">
      <w:pPr>
        <w:pStyle w:val="Paragraphedeliste"/>
        <w:numPr>
          <w:ilvl w:val="0"/>
          <w:numId w:val="5"/>
        </w:numPr>
        <w:jc w:val="both"/>
      </w:pPr>
      <w:r w:rsidRPr="008C4E07">
        <w:t>Maryline Nogueira-Fasse</w:t>
      </w:r>
      <w:r>
        <w:t xml:space="preserve"> (docteure en sciences de l’éducation, Cref-Paris Nanterre</w:t>
      </w:r>
      <w:r w:rsidR="00E53791">
        <w:t>, équipe SRSPT</w:t>
      </w:r>
      <w:r>
        <w:t>)</w:t>
      </w:r>
    </w:p>
    <w:p w:rsidR="00932A2B" w:rsidRDefault="00932A2B" w:rsidP="00932A2B">
      <w:pPr>
        <w:pStyle w:val="Paragraphedeliste"/>
        <w:spacing w:after="0" w:line="240" w:lineRule="auto"/>
        <w:ind w:left="708"/>
        <w:jc w:val="both"/>
        <w:rPr>
          <w:rFonts w:eastAsia="TrebuchetMS-Bold" w:cs="TrebuchetMS-Bold"/>
          <w:bCs/>
          <w:i/>
          <w:color w:val="000000"/>
          <w:szCs w:val="24"/>
        </w:rPr>
      </w:pPr>
      <w:r w:rsidRPr="008C4E07">
        <w:rPr>
          <w:rFonts w:eastAsia="TrebuchetMS-Bold" w:cs="TrebuchetMS-Bold"/>
          <w:bCs/>
          <w:i/>
          <w:color w:val="000000"/>
          <w:szCs w:val="24"/>
        </w:rPr>
        <w:t xml:space="preserve">La maison-peau. Se reconstruire après un incendie. </w:t>
      </w:r>
    </w:p>
    <w:p w:rsidR="00983904" w:rsidRDefault="00932A2B" w:rsidP="00983904">
      <w:pPr>
        <w:pStyle w:val="Paragraphedeliste"/>
        <w:numPr>
          <w:ilvl w:val="0"/>
          <w:numId w:val="5"/>
        </w:numPr>
        <w:jc w:val="both"/>
      </w:pPr>
      <w:r>
        <w:t>P</w:t>
      </w:r>
      <w:r w:rsidR="00983904">
        <w:t>aula Pichintini (masterante en sciences de l’éducation, Cref-Paris Nanterre</w:t>
      </w:r>
      <w:r w:rsidR="00E53791">
        <w:t>, équipe SRSPT</w:t>
      </w:r>
      <w:r w:rsidR="00983904">
        <w:t>)</w:t>
      </w:r>
    </w:p>
    <w:p w:rsidR="00983904" w:rsidRPr="00983904" w:rsidRDefault="00983904" w:rsidP="00983904">
      <w:pPr>
        <w:pStyle w:val="Paragraphedeliste"/>
        <w:ind w:left="708"/>
        <w:jc w:val="both"/>
        <w:rPr>
          <w:i/>
        </w:rPr>
      </w:pPr>
      <w:r w:rsidRPr="00983904">
        <w:rPr>
          <w:rFonts w:ascii="TimesNewRomanPS-BoldMT" w:eastAsia="TimesNewRomanPS-BoldMT" w:hAnsi="TimesNewRomanPS-BoldMT" w:cs="TimesNewRomanPS-BoldMT"/>
          <w:bCs/>
          <w:i/>
          <w:color w:val="000000"/>
        </w:rPr>
        <w:t>La collection comme exemple d’élaboration de la fonction habitante du sujet</w:t>
      </w:r>
    </w:p>
    <w:p w:rsidR="00983904" w:rsidRPr="007C644E" w:rsidRDefault="00E53791" w:rsidP="00983904">
      <w:pPr>
        <w:pStyle w:val="Paragraphedeliste"/>
        <w:numPr>
          <w:ilvl w:val="0"/>
          <w:numId w:val="5"/>
        </w:numPr>
        <w:jc w:val="both"/>
      </w:pPr>
      <w:r>
        <w:t>Pierre Pubien (doctorant</w:t>
      </w:r>
      <w:r w:rsidR="00983904" w:rsidRPr="007C644E">
        <w:t xml:space="preserve"> en sciences de l’éducation, Cref-Paris Nanterre</w:t>
      </w:r>
      <w:r>
        <w:t>, équipe SRSPT)</w:t>
      </w:r>
      <w:r w:rsidR="00411277">
        <w:t xml:space="preserve"> – sous réserve</w:t>
      </w:r>
    </w:p>
    <w:p w:rsidR="00983904" w:rsidRPr="007C644E" w:rsidRDefault="00983904" w:rsidP="00983904">
      <w:pPr>
        <w:pStyle w:val="Paragraphedeliste"/>
        <w:spacing w:after="0" w:line="240" w:lineRule="auto"/>
        <w:ind w:left="708"/>
        <w:jc w:val="both"/>
        <w:rPr>
          <w:rFonts w:eastAsia="TrebuchetMS-Bold" w:cs="TrebuchetMS-Bold"/>
          <w:bCs/>
          <w:i/>
          <w:color w:val="000000"/>
          <w:szCs w:val="24"/>
        </w:rPr>
      </w:pPr>
      <w:r w:rsidRPr="007C644E">
        <w:rPr>
          <w:rFonts w:eastAsia="TrebuchetMS-Bold" w:cs="TrebuchetMS-Bold"/>
          <w:bCs/>
          <w:i/>
          <w:color w:val="000000"/>
          <w:szCs w:val="24"/>
        </w:rPr>
        <w:t>Double habitat : le prénom, un espace habité et qui nous habite</w:t>
      </w:r>
    </w:p>
    <w:p w:rsidR="00D048D2" w:rsidRDefault="00D048D2" w:rsidP="0052519E">
      <w:pPr>
        <w:pStyle w:val="Paragraphedeliste"/>
        <w:ind w:left="360"/>
        <w:rPr>
          <w:lang w:val="pt-BR"/>
        </w:rPr>
      </w:pPr>
      <w:r w:rsidRPr="00D048D2">
        <w:rPr>
          <w:lang w:val="pt-BR"/>
        </w:rPr>
        <w:t>16h-16h15 : pause</w:t>
      </w:r>
    </w:p>
    <w:p w:rsidR="00983904" w:rsidRPr="00D048D2" w:rsidRDefault="00983904" w:rsidP="0052519E">
      <w:pPr>
        <w:pStyle w:val="Paragraphedeliste"/>
        <w:ind w:left="360"/>
        <w:rPr>
          <w:lang w:val="pt-BR"/>
        </w:rPr>
      </w:pPr>
    </w:p>
    <w:p w:rsidR="00983904" w:rsidRPr="00411277" w:rsidRDefault="00983904" w:rsidP="00983904">
      <w:pPr>
        <w:pStyle w:val="Paragraphedeliste"/>
        <w:numPr>
          <w:ilvl w:val="0"/>
          <w:numId w:val="3"/>
        </w:numPr>
        <w:jc w:val="both"/>
        <w:rPr>
          <w:b/>
        </w:rPr>
      </w:pPr>
      <w:r w:rsidRPr="00D048D2">
        <w:rPr>
          <w:b/>
        </w:rPr>
        <w:t>16h</w:t>
      </w:r>
      <w:r w:rsidR="00932A2B">
        <w:rPr>
          <w:b/>
        </w:rPr>
        <w:t>30</w:t>
      </w:r>
      <w:r w:rsidRPr="00D048D2">
        <w:rPr>
          <w:b/>
        </w:rPr>
        <w:t>-17h</w:t>
      </w:r>
      <w:r w:rsidR="00932A2B">
        <w:rPr>
          <w:b/>
        </w:rPr>
        <w:t>30</w:t>
      </w:r>
      <w:r w:rsidRPr="00D048D2">
        <w:rPr>
          <w:b/>
        </w:rPr>
        <w:t xml:space="preserve"> : </w:t>
      </w:r>
      <w:r w:rsidR="00932A2B">
        <w:rPr>
          <w:b/>
        </w:rPr>
        <w:t>regard</w:t>
      </w:r>
      <w:r w:rsidRPr="00D048D2">
        <w:rPr>
          <w:b/>
        </w:rPr>
        <w:t xml:space="preserve"> d</w:t>
      </w:r>
      <w:r w:rsidR="00932A2B">
        <w:rPr>
          <w:b/>
        </w:rPr>
        <w:t>’un “grand</w:t>
      </w:r>
      <w:r w:rsidRPr="00D048D2">
        <w:rPr>
          <w:b/>
        </w:rPr>
        <w:t xml:space="preserve"> témoin” et échange général</w:t>
      </w:r>
      <w:r w:rsidRPr="008C4E07">
        <w:t xml:space="preserve"> </w:t>
      </w:r>
      <w:r w:rsidRPr="00411277">
        <w:t>(modération : Caroline le Roy)</w:t>
      </w:r>
    </w:p>
    <w:p w:rsidR="00983904" w:rsidRPr="003125AE" w:rsidRDefault="00932A2B" w:rsidP="00983904">
      <w:pPr>
        <w:pStyle w:val="Paragraphedeliste"/>
        <w:ind w:left="1080"/>
        <w:jc w:val="both"/>
      </w:pPr>
      <w:r w:rsidRPr="003125AE">
        <w:t>Grand</w:t>
      </w:r>
      <w:r w:rsidR="00983904" w:rsidRPr="003125AE">
        <w:t xml:space="preserve"> témoin :</w:t>
      </w:r>
      <w:r w:rsidRPr="003125AE">
        <w:t xml:space="preserve"> David Faure</w:t>
      </w:r>
      <w:r w:rsidR="00E53791">
        <w:t xml:space="preserve"> (MCF associé en sciences de l’éducation, </w:t>
      </w:r>
      <w:r w:rsidR="00E53791">
        <w:rPr>
          <w:sz w:val="21"/>
          <w:szCs w:val="21"/>
        </w:rPr>
        <w:t>Cref -</w:t>
      </w:r>
      <w:r w:rsidR="00E53791" w:rsidRPr="00D05696">
        <w:rPr>
          <w:sz w:val="21"/>
          <w:szCs w:val="21"/>
        </w:rPr>
        <w:t xml:space="preserve"> Paris Nanterre</w:t>
      </w:r>
      <w:r w:rsidR="00E53791">
        <w:rPr>
          <w:sz w:val="21"/>
          <w:szCs w:val="21"/>
        </w:rPr>
        <w:t>,</w:t>
      </w:r>
      <w:r w:rsidR="00E53791">
        <w:t xml:space="preserve"> équipe SRSPT)</w:t>
      </w:r>
    </w:p>
    <w:p w:rsidR="00932A2B" w:rsidRDefault="00983904" w:rsidP="000E41B9">
      <w:pPr>
        <w:pStyle w:val="Paragraphedeliste"/>
        <w:ind w:left="1080"/>
        <w:jc w:val="both"/>
      </w:pPr>
      <w:r>
        <w:t>Echange avec les participant.e.s</w:t>
      </w:r>
    </w:p>
    <w:sectPr w:rsidR="00932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charset w:val="00"/>
    <w:family w:val="auto"/>
    <w:pitch w:val="default"/>
  </w:font>
  <w:font w:name="TimesNewRomanPS-BoldM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075"/>
      </v:shape>
    </w:pict>
  </w:numPicBullet>
  <w:abstractNum w:abstractNumId="0" w15:restartNumberingAfterBreak="0">
    <w:nsid w:val="13A8552B"/>
    <w:multiLevelType w:val="hybridMultilevel"/>
    <w:tmpl w:val="52C0EA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7D21BF"/>
    <w:multiLevelType w:val="hybridMultilevel"/>
    <w:tmpl w:val="CA2223D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B711AE"/>
    <w:multiLevelType w:val="hybridMultilevel"/>
    <w:tmpl w:val="D93A30D8"/>
    <w:lvl w:ilvl="0" w:tplc="040C0007">
      <w:start w:val="1"/>
      <w:numFmt w:val="bullet"/>
      <w:lvlText w:val=""/>
      <w:lvlPicBulletId w:val="0"/>
      <w:lvlJc w:val="left"/>
      <w:pPr>
        <w:ind w:left="7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62D010C3"/>
    <w:multiLevelType w:val="hybridMultilevel"/>
    <w:tmpl w:val="846C8A20"/>
    <w:lvl w:ilvl="0" w:tplc="485658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0673"/>
    <w:multiLevelType w:val="hybridMultilevel"/>
    <w:tmpl w:val="9A789634"/>
    <w:lvl w:ilvl="0" w:tplc="574C7AAC">
      <w:start w:val="10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97"/>
    <w:rsid w:val="000D3F5F"/>
    <w:rsid w:val="000E41B9"/>
    <w:rsid w:val="00227024"/>
    <w:rsid w:val="003125AE"/>
    <w:rsid w:val="00324CF1"/>
    <w:rsid w:val="004016A3"/>
    <w:rsid w:val="00411277"/>
    <w:rsid w:val="00481F8B"/>
    <w:rsid w:val="004B0759"/>
    <w:rsid w:val="0052519E"/>
    <w:rsid w:val="00536313"/>
    <w:rsid w:val="006C1617"/>
    <w:rsid w:val="00760729"/>
    <w:rsid w:val="007C644E"/>
    <w:rsid w:val="007D0E30"/>
    <w:rsid w:val="00812AFE"/>
    <w:rsid w:val="008C4E07"/>
    <w:rsid w:val="00932A2B"/>
    <w:rsid w:val="00983904"/>
    <w:rsid w:val="009D37F1"/>
    <w:rsid w:val="00A45AF1"/>
    <w:rsid w:val="00BB7802"/>
    <w:rsid w:val="00BD705C"/>
    <w:rsid w:val="00C27D9C"/>
    <w:rsid w:val="00CA1C2B"/>
    <w:rsid w:val="00D048D2"/>
    <w:rsid w:val="00D05696"/>
    <w:rsid w:val="00DE4988"/>
    <w:rsid w:val="00E53791"/>
    <w:rsid w:val="00E9778E"/>
    <w:rsid w:val="00F07D97"/>
    <w:rsid w:val="00F27387"/>
    <w:rsid w:val="00F3154F"/>
    <w:rsid w:val="00F3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3DB0"/>
  <w15:chartTrackingRefBased/>
  <w15:docId w15:val="{9B2F4C56-DE5A-4A94-A610-F45689CF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D9C"/>
    <w:rPr>
      <w:rFonts w:ascii="Times New Roman" w:hAnsi="Times New Roman"/>
      <w:sz w:val="24"/>
    </w:rPr>
  </w:style>
  <w:style w:type="paragraph" w:styleId="Titre2">
    <w:name w:val="heading 2"/>
    <w:basedOn w:val="Normal"/>
    <w:next w:val="Normal"/>
    <w:link w:val="Titre2Car"/>
    <w:qFormat/>
    <w:rsid w:val="00BD705C"/>
    <w:pPr>
      <w:keepNext/>
      <w:spacing w:before="120" w:after="0" w:line="240" w:lineRule="auto"/>
      <w:jc w:val="both"/>
      <w:outlineLvl w:val="1"/>
    </w:pPr>
    <w:rPr>
      <w:rFonts w:asciiTheme="minorHAnsi" w:hAnsiTheme="minorHAnsi" w:cs="Arial"/>
      <w:b/>
      <w:bCs/>
      <w:i/>
      <w:iCs/>
      <w:color w:val="0070C0"/>
      <w:szCs w:val="3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705C"/>
    <w:pPr>
      <w:keepNext/>
      <w:keepLines/>
      <w:spacing w:before="40" w:after="0" w:line="240" w:lineRule="auto"/>
      <w:jc w:val="both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D705C"/>
    <w:pPr>
      <w:keepNext/>
      <w:keepLines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227024"/>
    <w:rPr>
      <w:rFonts w:cs="Times New Roman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702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27024"/>
    <w:rPr>
      <w:rFonts w:ascii="Times New Roman" w:hAnsi="Times New Roman"/>
      <w:sz w:val="20"/>
      <w:szCs w:val="20"/>
    </w:rPr>
  </w:style>
  <w:style w:type="character" w:customStyle="1" w:styleId="lang-en">
    <w:name w:val="lang-en"/>
    <w:basedOn w:val="Policepardfaut"/>
    <w:rsid w:val="00227024"/>
  </w:style>
  <w:style w:type="character" w:customStyle="1" w:styleId="lang-ja">
    <w:name w:val="lang-ja"/>
    <w:basedOn w:val="Policepardfaut"/>
    <w:rsid w:val="00227024"/>
  </w:style>
  <w:style w:type="character" w:customStyle="1" w:styleId="lang-ja-latn-alalc97">
    <w:name w:val="lang-ja-latn-alalc97"/>
    <w:basedOn w:val="Policepardfaut"/>
    <w:rsid w:val="00227024"/>
  </w:style>
  <w:style w:type="character" w:customStyle="1" w:styleId="tnihongoicon">
    <w:name w:val="t_nihongo_icon"/>
    <w:basedOn w:val="Policepardfaut"/>
    <w:rsid w:val="00227024"/>
  </w:style>
  <w:style w:type="paragraph" w:customStyle="1" w:styleId="Style2">
    <w:name w:val="Style2"/>
    <w:basedOn w:val="Normal"/>
    <w:link w:val="Style2Car"/>
    <w:qFormat/>
    <w:rsid w:val="00227024"/>
    <w:rPr>
      <w:b/>
      <w:u w:val="single"/>
    </w:rPr>
  </w:style>
  <w:style w:type="character" w:customStyle="1" w:styleId="Style2Car">
    <w:name w:val="Style2 Car"/>
    <w:basedOn w:val="Policepardfaut"/>
    <w:link w:val="Style2"/>
    <w:rsid w:val="00227024"/>
    <w:rPr>
      <w:rFonts w:ascii="Times New Roman" w:hAnsi="Times New Roman"/>
      <w:b/>
      <w:sz w:val="24"/>
      <w:u w:val="single"/>
    </w:rPr>
  </w:style>
  <w:style w:type="character" w:customStyle="1" w:styleId="Titre2Car">
    <w:name w:val="Titre 2 Car"/>
    <w:link w:val="Titre2"/>
    <w:rsid w:val="00BD705C"/>
    <w:rPr>
      <w:rFonts w:cs="Arial"/>
      <w:b/>
      <w:bCs/>
      <w:i/>
      <w:iCs/>
      <w:color w:val="0070C0"/>
      <w:sz w:val="24"/>
      <w:szCs w:val="3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D705C"/>
    <w:rPr>
      <w:rFonts w:ascii="Times New Roman" w:eastAsiaTheme="majorEastAsia" w:hAnsi="Times New Roman" w:cstheme="majorBidi"/>
      <w:b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2702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27024"/>
    <w:pPr>
      <w:ind w:left="720"/>
      <w:contextualSpacing/>
    </w:pPr>
  </w:style>
  <w:style w:type="character" w:customStyle="1" w:styleId="Style1Car">
    <w:name w:val="Style1 Car"/>
    <w:basedOn w:val="Policepardfaut"/>
    <w:link w:val="Style1"/>
    <w:rsid w:val="00227024"/>
    <w:rPr>
      <w:rFonts w:ascii="Times New Roman" w:hAnsi="Times New Roman" w:cs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D705C"/>
    <w:rPr>
      <w:rFonts w:asciiTheme="majorHAnsi" w:eastAsiaTheme="majorEastAsia" w:hAnsiTheme="majorHAnsi" w:cstheme="majorBidi"/>
      <w:b/>
      <w:i/>
      <w:iCs/>
      <w:color w:val="2E74B5" w:themeColor="accent1" w:themeShade="BF"/>
      <w:sz w:val="24"/>
      <w:u w:val="single"/>
    </w:rPr>
  </w:style>
  <w:style w:type="character" w:customStyle="1" w:styleId="AucunA">
    <w:name w:val="Aucun A"/>
    <w:rsid w:val="006C1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aa6a2e8cca0d4b0f809e08573c7f1f94%40thread.tacv2/1611670268926?context=%7b%22Tid%22%3a%22a37861db-695a-43bf-9e29-5179a055805b%22%2c%22Oid%22%3a%22ba1cf616-2acf-4234-b692-8e63560b81d7%22%7d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2021-01-28T19:39:00Z</dcterms:created>
  <dcterms:modified xsi:type="dcterms:W3CDTF">2021-01-29T07:17:00Z</dcterms:modified>
</cp:coreProperties>
</file>